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14="http://schemas.microsoft.com/office/word/2010/wordml" xmlns:w="http://schemas.openxmlformats.org/wordprocessingml/2006/main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BellSoft Java 17.0.7 on Linux -->
    <w:p>
      <w:pPr>
        <w:spacing w:before="0" w:after="0" w:line="408"/>
        <w:ind w:left="120"/>
        <w:jc w:val="center"/>
      </w:pPr>
      <w:bookmarkStart w:name="block-26814044" w:id="0"/>
      <w:r>
        <w:rPr>
          <w:rFonts w:ascii="Times New Roman" w:hAnsi="Times New Roman"/>
          <w:b/>
          <w:i w:val="false"/>
          <w:color w:val="000000"/>
          <w:sz w:val="28"/>
        </w:rPr>
        <w:t>МИНИСТЕРСТВО ПРОСВЕЩЕНИЯ РОССИЙСКОЙ ФЕДЕРАЦИИ</w:t>
      </w:r>
    </w:p>
    <w:p>
      <w:pPr>
        <w:spacing w:before="0" w:after="0" w:line="408"/>
        <w:ind w:left="120"/>
        <w:jc w:val="center"/>
      </w:pPr>
      <w:bookmarkStart w:name="b9bd104d-6082-47bd-8132-2766a2040a6c" w:id="1"/>
      <w:r>
        <w:rPr>
          <w:rFonts w:ascii="Times New Roman" w:hAnsi="Times New Roman"/>
          <w:b/>
          <w:i w:val="false"/>
          <w:color w:val="000000"/>
          <w:sz w:val="28"/>
        </w:rPr>
        <w:t>Министерство образования и науки Республики Дагестан</w:t>
      </w:r>
      <w:bookmarkEnd w:id="1"/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</w:p>
    <w:p>
      <w:pPr>
        <w:spacing w:before="0" w:after="0" w:line="408"/>
        <w:ind w:left="120"/>
        <w:jc w:val="center"/>
      </w:pPr>
      <w:bookmarkStart w:name="34df4a62-8dcd-4a78-a0bb-c2323fe584ec" w:id="2"/>
      <w:r>
        <w:rPr>
          <w:rFonts w:ascii="Times New Roman" w:hAnsi="Times New Roman"/>
          <w:b/>
          <w:i w:val="false"/>
          <w:color w:val="000000"/>
          <w:sz w:val="28"/>
        </w:rPr>
        <w:t xml:space="preserve">Администрация муниципального образования </w:t>
      </w:r>
      <w:bookmarkEnd w:id="2"/>
      <w:r>
        <w:rPr>
          <w:sz w:val="28"/>
        </w:rPr>
        <w:br/>
      </w:r>
      <w:bookmarkStart w:name="34df4a62-8dcd-4a78-a0bb-c2323fe584ec" w:id="3"/>
      <w:r>
        <w:rPr>
          <w:rFonts w:ascii="Times New Roman" w:hAnsi="Times New Roman"/>
          <w:b/>
          <w:i w:val="false"/>
          <w:color w:val="000000"/>
          <w:sz w:val="28"/>
        </w:rPr>
        <w:t xml:space="preserve"> городской округ "город Хасавюрт"</w:t>
      </w:r>
      <w:bookmarkEnd w:id="3"/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МКОУ ХМЛ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tbl>
      <w:tblPr>
        <w:tblStyle w:val="a3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firstRow="1" w:lastRow="0" w:firstColumn="1" w:lastColumn="0" w:noHBand="0" w:noVBand="1" w:val="04A0"/>
      </w:tblPr>
      <w:tblGrid>
        <w:gridCol w:w="3114"/>
        <w:gridCol w:w="3115"/>
        <w:gridCol w:w="3115"/>
      </w:tblGrid>
      <w:tr w:rsidRPr="00E2220E" w:rsidR="00C53FFE" w:rsidTr="000D4161" w14:paraId="26A8C608" w14:textId="77777777">
        <w:tc>
          <w:tcPr>
            <w:tcW w:w="3114" w:type="dxa"/>
          </w:tcPr>
          <w:p w:rsidRPr="0040209D" w:rsidR="00C53FFE" w:rsidP="000D4161" w:rsidRDefault="00C53FFE" w14:paraId="1C4917E0" w14:textId="77777777">
            <w:pPr>
              <w:autoSpaceDE w:val="false"/>
              <w:autoSpaceDN w:val="false"/>
              <w:spacing w:after="120"/>
              <w:jc w:val="both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Pr="008944ED" w:rsidR="004E6975" w:rsidP="004E6975" w:rsidRDefault="004E6975" w14:paraId="4692BCC6" w14:textId="460389BA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руководитель МО точных наук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4E6975" w:rsidP="004E6975" w:rsidRDefault="004E6975" w14:paraId="0660D585" w14:textId="77777777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4E6975" w:rsidP="004E6975" w:rsidRDefault="004E6975" w14:paraId="4BEBFDC6" w14:textId="5F4E5880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Эдильбаева А.А.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4E6975" w:rsidP="004E6975" w:rsidRDefault="004E6975" w14:paraId="37736015" w14:textId="6E67492A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Приказ №37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31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08</w:t>
            </w:r>
            <w:proofErr w:type="spellStart"/>
            <w:proofErr w:type="gram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 </w:t>
            </w:r>
            <w:proofErr w:type="gramEnd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2023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5EFBAE4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Pr="0040209D" w:rsidR="00C53FFE" w:rsidP="000D4161" w:rsidRDefault="00C53FFE" w14:paraId="785AC6EA" w14:textId="7777777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Pr="008944ED" w:rsidR="004E6975" w:rsidP="004E6975" w:rsidRDefault="004E6975" w14:paraId="5A426C1A" w14:textId="616ED2BB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4E6975" w:rsidP="004E6975" w:rsidRDefault="004E6975" w14:paraId="413A0D31" w14:textId="77777777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4E6975" w:rsidP="004E6975" w:rsidRDefault="004E6975" w14:paraId="6B18F248" w14:textId="5EF4DBA4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Эдильбаева Т.И.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4E6975" w:rsidP="004E6975" w:rsidRDefault="004E6975" w14:paraId="37139A0F" w14:textId="0F5E1330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Приказ №37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31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08</w:t>
            </w:r>
            <w:proofErr w:type="spellStart"/>
            <w:proofErr w:type="gram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E2220E" w:rsidR="00E2220E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2023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6E0A703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P="000E6D86" w:rsidRDefault="000E6D86" w14:paraId="62B4B5BD" w14:textId="0770E67C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Pr="008944ED" w:rsidR="000E6D86" w:rsidP="000E6D86" w:rsidRDefault="008610C7" w14:paraId="6422558D" w14:textId="727F7A8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директор МКОУ ХМЛ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0E6D86" w:rsidP="000E6D86" w:rsidRDefault="000E6D86" w14:paraId="0BDDA521" w14:textId="247CC06E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86502D" w:rsidP="0086502D" w:rsidRDefault="0086502D" w14:paraId="003A1438" w14:textId="3639A1FA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Голощапова Т.А.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0E6D86" w:rsidP="000E6D86" w:rsidRDefault="008944ED" w14:paraId="5114A36D" w14:textId="100F0751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Приказ №37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31</w:t>
            </w:r>
            <w:proofErr w:type="spellStart"/>
            <w:r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08</w:t>
            </w:r>
            <w:proofErr w:type="spellStart"/>
            <w:proofErr w:type="gram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E2220E" w:rsidR="00E2220E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2023</w:t>
            </w:r>
            <w:proofErr w:type="spell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2EA90EC7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РАБОЧАЯ ПРОГРАММА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>(</w:t>
      </w:r>
      <w:r>
        <w:rPr>
          <w:rFonts w:ascii="Times New Roman" w:hAnsi="Times New Roman"/>
          <w:b w:val="false"/>
          <w:i w:val="false"/>
          <w:color w:val="000000"/>
          <w:sz w:val="28"/>
        </w:rPr>
        <w:t>ID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3550302)</w:t>
      </w:r>
    </w:p>
    <w:p>
      <w:pPr>
        <w:spacing w:before="0" w:after="0"/>
        <w:ind w:left="120"/>
        <w:jc w:val="center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учебного предмета «Изобразительное искусство»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для обучающихся 5-7 классов </w:t>
      </w: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  <w:bookmarkStart w:name="6129fc25-1484-4cce-a161-840ff826026d" w:id="4"/>
      <w:r>
        <w:rPr>
          <w:rFonts w:ascii="Times New Roman" w:hAnsi="Times New Roman"/>
          <w:b/>
          <w:i w:val="false"/>
          <w:color w:val="000000"/>
          <w:sz w:val="28"/>
        </w:rPr>
        <w:t>город Хасавюрт</w:t>
      </w:r>
      <w:bookmarkEnd w:id="4"/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bookmarkStart w:name="62614f64-10de-4f5c-96b5-e9621fb5538a" w:id="5"/>
      <w:r>
        <w:rPr>
          <w:rFonts w:ascii="Times New Roman" w:hAnsi="Times New Roman"/>
          <w:b/>
          <w:i w:val="false"/>
          <w:color w:val="000000"/>
          <w:sz w:val="28"/>
        </w:rPr>
        <w:t>2023</w:t>
      </w:r>
      <w:bookmarkEnd w:id="5"/>
    </w:p>
    <w:p>
      <w:pPr>
        <w:spacing w:before="0" w:after="0"/>
        <w:ind w:left="120"/>
        <w:jc w:val="left"/>
      </w:pPr>
    </w:p>
    <w:bookmarkStart w:name="block-26814044" w:id="6"/>
    <w:p>
      <w:pPr>
        <w:sectPr>
          <w:pgSz w:w="11906" w:h="16383" w:orient="portrait"/>
        </w:sectPr>
      </w:pPr>
    </w:p>
    <w:bookmarkEnd w:id="6"/>
    <w:bookmarkEnd w:id="0"/>
    <w:bookmarkStart w:name="block-26814045" w:id="7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ПОЯСНИТЕЛЬНАЯ ЗАПИСКА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Программа основного общего образования по изобразительному искусству составлена на основе требований к результатам освоения программы основного общего образования, представленных в ФГОС ООО,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Основная цель изобразительного искусства – развитие визуально-пространственного мышления обучающихся как формы эмоционально-ценностного, эстетического освоения мира, формы самовыражения и ориентации в художественном и нравственном пространстве культуры.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Изобразительное искусство имеет интегративный характер и включает в себя основы разных видов визуально-пространственных искусств: живописи, графики, скульптуры, дизайна, архитектуры, народного и декоративно-прикладного искусства, фотографии, функции художественного изображения в зрелищных и экранных искусствах. Важнейшими задачами программы по изобразительному искусству являются формирование активного отношения к традициям культуры как смысловой, эстетической и личностно значимой ценности, воспитание гражданственности и патриотизма, уважения и бережного отношения к истории культуры России,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Программа по изобразительному искусству направлена на развитие личности обучающегося, его активной учебно-познавательной деятельности, творческого развития и формирования готовности к саморазвитию и непрерывному образованию.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Программа по изобразительному искусству ориентирована на психовозрастные особенности развития обучающихся 11–15 лет.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Целью изучения изобразительного искусства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является освоение разных видов визуально-пространственных искусств: живописи, графики, скульптуры, дизайна, архитектуры, народного и декоративно-прикладного искусства, изображения в зрелищных и экранных искусствах (вариативно).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Задачами изобразительного искусства являются: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художественной культуры как формы выражения в пространственных формах духовных ценностей, формирование представлений о месте и значении художественной деятельности в жизни общества;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формирование у обучающихся представлений об отечественной и мировой художественной культуре во всём многообразии её видов;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формирование у обучающихся навыков эстетического видения и преобразования мира;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приобретение опыта создания творческой работы посредством различных художественных материалов в разных видах визуально-пространственных искусств: изобразительных (живопись, графика, скульптура), декоративно-прикладных, в архитектуре и дизайне, опыта художественного творчества в компьютерной графике и анимации, фотографии, работы в синтетических искусствах (театр и кино) (вариативно);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формирование пространственного мышления и аналитических визуальных способностей;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овладение представлениями о средствах выразительности изобразительного искусства как способах воплощения в видимых пространственных формах переживаний, чувств и мировоззренческих позиций человека;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развитие наблюдательности, ассоциативного мышления и творческого воображения;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воспитание уважения и любви к культурному наследию России через освоение отечественной художественной культуры;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развитие потребности в общении с произведениями изобразительного искусства, формирование активного отношения к традициям художественной культуры как смысловой, эстетической и личностно значимой ценности.</w:t>
      </w:r>
    </w:p>
    <w:p>
      <w:pPr>
        <w:spacing w:before="0" w:after="0" w:line="264"/>
        <w:ind w:firstLine="600"/>
        <w:jc w:val="both"/>
      </w:pPr>
      <w:bookmarkStart w:name="037c86a0-0100-46f4-8a06-fc1394a836a9" w:id="8"/>
      <w:r>
        <w:rPr>
          <w:rFonts w:ascii="Times New Roman" w:hAnsi="Times New Roman"/>
          <w:b w:val="false"/>
          <w:i w:val="false"/>
          <w:color w:val="000000"/>
          <w:sz w:val="28"/>
        </w:rPr>
        <w:t>Общее число часов, рекомендованных для изучения изобразительного искусства, – 102 часа: в 5 классе – 34 часа (1 час в неделю), в 6 классе – 34 часа (1 час в неделю), в 7 классе – 34 часа (1 час в неделю).</w:t>
      </w:r>
      <w:bookmarkEnd w:id="8"/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 программы по изобразительному искусству на уровне основного общего образования структурировано по 4 модулям (3 инвариантных и 1 вариативный). Инвариантные модули реализуются последовательно в 5, 6 и 7 классах. Содержание вариативного модуля может быть реализовано дополнительно к инвариантным в одном или нескольких классах или во внеурочной деятельности.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Модуль №1 «Декоративно-прикладное и народное искусство» (5 класс)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Модуль №2 «Живопись, графика, скульптура» (6 класс)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Модуль №3 «Архитектура и дизайн» (7 класс)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Модуль №4 «Изображение в синтетических, экранных видах искусства и художественная фотография» (вариативный)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Каждый модуль программы по изобразительному искусству обладает содержательной целостностью и организован по восходящему принципу в отношении углубления знаний по ведущей теме и усложнения умений обучающихся. Последовательность изучения модулей определяется психологическими возрастными особенностями обучающихся, принципом системности обучения и опытом педагогической работы. </w:t>
      </w:r>
    </w:p>
    <w:p>
      <w:pPr>
        <w:spacing w:before="0" w:after="0" w:line="264"/>
        <w:ind w:left="120"/>
        <w:jc w:val="both"/>
      </w:pPr>
    </w:p>
    <w:bookmarkStart w:name="block-26814045" w:id="9"/>
    <w:p>
      <w:pPr>
        <w:sectPr>
          <w:pgSz w:w="11906" w:h="16383" w:orient="portrait"/>
        </w:sectPr>
      </w:pPr>
    </w:p>
    <w:bookmarkEnd w:id="9"/>
    <w:bookmarkEnd w:id="7"/>
    <w:bookmarkStart w:name="block-26814047" w:id="10"/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СОДЕРЖАНИЕ ОБУЧЕНИЯ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5 КЛАСС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264"/>
        <w:ind w:left="120"/>
        <w:jc w:val="both"/>
      </w:pPr>
      <w:r>
        <w:rPr>
          <w:rFonts w:ascii="Calibri" w:hAnsi="Calibri"/>
          <w:b/>
          <w:i w:val="false"/>
          <w:color w:val="000000"/>
          <w:sz w:val="28"/>
        </w:rPr>
        <w:t>Модуль № 1 «Декоративно-прикладное и народное искусство».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Общие сведения о декоративно-прикладном искусстве.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Декоративно-прикладное искусство и его виды. Декоративно-прикладное искусство и предметная среда жизни людей.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Древние корни народного искусства.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Истоки образного языка декоративно-прикладного искусства. Традиционные образы народного (крестьянского) прикладного искусства.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Связь народного искусства с природой, бытом, трудом, верованиями и эпосом.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Роль природных материалов в строительстве и изготовлении предметов быта, их значение в характере труда и жизненного уклада.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Образно-символический язык народного прикладного искусства.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Знаки-символы традиционного крестьянского прикладного искусства.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Выполнение рисунков на темы древних узоров деревянной резьбы, росписи по дереву, вышивки. Освоение навыков декоративного обобщения в процессе практической творческой работы.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Убранство русской избы.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Конструкция избы, единство красоты и пользы – функционального и символического – в её постройке и украшении.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Символическое значение образов и мотивов в узорном убранстве русских изб. Картина мира в образном строе бытового крестьянского искусства.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Выполнение рисунков – эскизов орнаментального декора крестьянского дома.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Устройство внутреннего пространства крестьянского дома.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Декоративные элементы жилой среды.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Определяющая роль природных материалов для конструкции и декора традиционной постройки жилого дома в любой природной среде. Мудрость соотношения характера постройки, символики её декора и уклада жизни для каждого народа.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Выполнение рисунков предметов народного быта, выявление мудрости их выразительной формы и орнаментально-символического оформления.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Народный праздничный костюм.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Образный строй народного праздничного костюма – женского и мужского.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Традиционная конструкция русского женского костюма – северорусский (сарафан) и южнорусский (понёва) варианты.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Разнообразие форм и украшений народного праздничного костюма для различных регионов страны.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Искусство народной вышивки. Вышивка в народных костюмах и обрядах. Древнее происхождение и присутствие всех типов орнаментов в народной вышивке. Символическое изображение женских фигур и образов всадников в орнаментах вышивки. Особенности традиционных орнаментов текстильных промыслов в разных регионах страны.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Выполнение рисунков традиционных праздничных костюмов, выражение в форме, цветовом решении, орнаментике костюма черт национального своеобразия.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Народные праздники и праздничные обряды как синтез всех видов народного творчества.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Выполнение сюжетной композиции или участие в работе по созданию коллективного панно на тему традиций народных праздников.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Народные художественные промыслы.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Роль и значение народных промыслов в современной жизни. Искусство и ремесло. Традиции культуры, особенные для каждого региона.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Многообразие видов традиционных ремёсел и происхождение художественных промыслов народов России.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Разнообразие материалов народных ремёсел и их связь с регионально-национальным бытом (дерево, береста, керамика, металл, кость, мех и кожа, шерсть и лён).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Традиционные древние образы в современных игрушках народных промыслов. Особенности цветового строя, основные орнаментальные элементы росписи филимоновской, дымковской, каргопольской игрушки. Местные промыслы игрушек разных регионов страны.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Создание эскиза игрушки по мотивам избранного промысла.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Роспись по дереву. Хохлома. Краткие сведения по истории хохломского промысла. Травный узор, «травка» – основной мотив хохломского орнамента. Связь с природой. Единство формы и декора в произведениях промысла. Последовательность выполнения травного орнамента. Праздничность изделий «золотой хохломы».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Городецкая роспись по дереву. Краткие сведения по истории. Традиционные образы городецкой росписи предметов быта. Птица и конь – традиционные мотивы орнаментальных композиций. Сюжетные мотивы, основные приёмы и композиционные особенности городецкой росписи.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Посуда из глины. Искусство Гжели. Краткие сведения по истории промысла. Гжельская керамика и фарфор: единство скульптурной формы и кобальтового декора. Природные мотивы росписи посуды. Приёмы мазка, тональный контраст, сочетание пятна и линии.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Роспись по металлу. Жостово. Краткие сведения по истории промысла. Разнообразие форм подносов, цветового и композиционного решения росписей. Приёмы свободной кистевой импровизации в живописи цветочных букетов. Эффект освещённости и объёмности изображения.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Древние традиции художественной обработки металла в разных регионах страны. Разнообразие назначения предметов и художественно-технических приёмов работы с металлом.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Искусство лаковой живописи: Палех, Федоскино, Холуй, Мстёра – роспись шкатулок, ларчиков, табакерок из папье-маше. Происхождение искусства лаковой миниатюры в России. Особенности стиля каждой школы. Роль искусства лаковой миниатюры в сохранении и развитии традиций отечественной культуры.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Мир сказок и легенд, примет и оберегов в творчестве мастеров художественных промыслов.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Отражение в изделиях народных промыслов многообразия исторических, духовных и культурных традиций.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Народные художественные ремёсла и промыслы – материальные и духовные ценности, неотъемлемая часть культурного наследия России.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Декоративно-прикладное искусство в культуре разных эпох и народов.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Роль декоративно-прикладного искусства в культуре древних цивилизаций.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Отражение в декоре мировоззрения эпохи, организации общества, традиций быта и ремесла, уклада жизни людей.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Характерные признаки произведений декоративно-прикладного искусства, основные мотивы и символика орнаментов в культуре разных эпох.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Характерные особенности одежды для культуры разных эпох и народов. Выражение образа человека, его положения в обществе и характера деятельности в его костюме и его украшениях. Украшение жизненного пространства: построений, интерьеров, предметов быта – в культуре разных эпох.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Декоративно-прикладное искусство в жизни современного человека.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Многообразие материалов и техник современного декоративно-прикладного искусства (художественная керамика, стекло, металл, гобелен, роспись по ткани, моделирование одежды).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Символический знак в современной жизни: эмблема, логотип, указующий или декоративный знак.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Государственная символика и традиции геральдики. Декоративные украшения предметов нашего быта и одежды. Значение украшений в проявлении образа человека, его характера, самопонимания, установок и намерений.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Декор на улицах и декор помещений. Декор праздничный и повседневный. Праздничное оформление школы.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6 КЛАСС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№ 2 «Живопись, графика, скульптура».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Общие сведения о видах искусства.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Пространственные и временные виды искусства.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Изобразительные, конструктивные и декоративные виды пространственных искусств, их место и назначение в жизни людей.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Основные виды живописи, графики и скульптуры. Художник и зритель: зрительские умения, знания и творчество зрителя.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Язык изобразительного искусства и его выразительные средства.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Живописные, графические и скульптурные художественные материалы, их особые свойства.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Рисунок – основа изобразительного искусства и мастерства художника.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рисунка: зарисовка, набросок, учебный рисунок и творческий рисунок.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Навыки размещения рисунка в листе, выбор формата.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Начальные умения рисунка с натуры. Зарисовки простых предметов.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Линейные графические рисунки и наброски. Тон и тональные отношения: тёмное – светлое.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Ритм и ритмическая организация плоскости листа.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Основы цветоведения: понятие цвета в художественной деятельности, физическая основа цвета, цветовой круг, основные и составные цвета, дополнительные цвета.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Цвет как выразительное средство в изобразительном искусстве: холодный и тёплый цвет, понятие цветовых отношений; колорит в живописи.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скульптуры и характер материала в скульптуре. Скульптурные памятники, парковая скульптура, камерная скульптура. Статика и движение в скульптуре. Круглая скульптура. Произведения мелкой пластики. Виды рельефа.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Жанры изобразительного искусства.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Жанровая система в изобразительном искусстве как инструмент для сравнения и анализа произведений изобразительного искусства.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Предмет изображения, сюжет и содержание произведения изобразительного искусства.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Натюрморт.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Изображение предметного мира в изобразительном искусстве и появление жанра натюрморта в европейском и отечественном искусстве.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Основы графической грамоты: правила объёмного изображения предметов на плоскости.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Линейное построение предмета в пространстве: линия горизонта, точка зрения и точка схода, правила перспективных сокращений.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Изображение окружности в перспективе.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Рисование геометрических тел на основе правил линейной перспективы.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Сложная пространственная форма и выявление её конструкции.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Рисунок сложной формы предмета как соотношение простых геометрических фигур.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Линейный рисунок конструкции из нескольких геометрических тел.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Освещение как средство выявления объёма предмета. Понятия «свет», «блик», «полутень», «собственная тень», «рефлекс», «падающая тень». Особенности освещения «по свету» и «против света».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Рисунок натюрморта графическими материалами с натуры или по представлению.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Творческий натюрморт в графике. Произведения художников-графиков. Особенности графических техник. Печатная графика.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Живописное изображение натюрморта. Цвет в натюрмортах европейских и отечественных живописцев. Опыт создания живописного натюрморта.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Портрет.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Портрет как образ определённого реального человека. Изображение портрета человека в искусстве разных эпох. Выражение в портретном изображении характера человека и мировоззренческих идеалов эпохи.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Великие портретисты в европейском искусстве.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Особенности развития портретного жанра в отечественном искусстве. Великие портретисты в русской живописи.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Парадный и камерный портрет в живописи.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Особенности развития жанра портрета в искусстве ХХ в. – отечественном и европейском.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Построение головы человека, основные пропорции лица, соотношение лицевой и черепной частей головы.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Графический портрет в работах известных художников. Разнообразие графических средств в изображении образа человека. Графический портретный рисунок с натуры или по памяти.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Роль освещения головы при создании портретного образа.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Свет и тень в изображении головы человека.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Портрет в скульптуре.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Выражение характера человека, его социального положения и образа эпохи в скульптурном портрете.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Значение свойств художественных материалов в создании скульптурного портрета.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Живописное изображение портрета. Роль цвета в живописном портретном образе в произведениях выдающихся живописцев.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Опыт работы над созданием живописного портрета.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Пейзаж.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Особенности изображения пространства в эпоху Древнего мира, в средневековом искусстве и в эпоху Возрождения.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построения линейной перспективы в изображении пространства.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воздушной перспективы, построения переднего, среднего и дальнего планов при изображении пейзажа.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Особенности изображения разных состояний природы и её освещения. Романтический пейзаж. Морские пейзажи И. Айвазовского.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Особенности изображения природы в творчестве импрессионистов и постимпрессионистов. Представления о пленэрной живописи и колористической изменчивости состояний природы.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Живописное изображение различных состояний природы. Пейзаж в истории русской живописи и его значение в отечественной культуре. История становления картины Родины в развитии отечественной пейзажной живописи XIX 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Становление образа родной природы в произведениях А.Венецианова и его учеников: А.Саврасова, И.Шишкина. Пейзажная живопись И.Левитана и её значение для русской культуры. Значение художественного образа отечественного пейзажа в развитии чувства Родины.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Творческий опыт в создании композиционного живописного пейзажа своей Родины.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Графический образ пейзажа в работах выдающихся мастеров. Средства выразительности в графическом рисунке и многообразие графических техник.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Графические зарисовки и графическая композиция на темы окружающей природы.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Городской пейзаж в творчестве мастеров искусства. Многообразие в понимании образа города.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Город как материальное воплощение отечественной истории и культурного наследия. Задачи охраны культурного наследия и исторического образа в жизни современного города.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Опыт изображения городского пейзажа. Наблюдательная перспектива и ритмическая организация плоскости изображения.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Бытовой жанр в изобразительном искусстве.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Изображение труда и бытовой жизни людей в традициях искусства разных эпох. Значение художественного изображения бытовой жизни людей в понимании истории человечества и современной жизни.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Жанровая картина как обобщение жизненных впечатлений художника. Тема, сюжет, содержание в жанровой картине. Образ нравственных и ценностных смыслов в жанровой картине и роль картины в их утверждении.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Работа над сюжетной композицией. Композиция как целостность в организации художественных выразительных средств и взаимосвязи всех компонентов произведения.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Исторический жанр в изобразительном искусстве.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Историческая тема в искусстве как изображение наиболее значительных событий в жизни общества.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Жанровые разновидности исторической картины в зависимости от сюжета: мифологическая картина, картина на библейские темы, батальная картина и другие.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Историческая картина в русском искусстве XIX в. и её особое место в развитии отечественной культуры.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Картина К. Брюллова «Последний день Помпеи», исторические картины в творчестве В. Сурикова и других. Исторический образ России в картинах ХХ 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Работа над сюжетной композицией. Этапы длительного периода работы художника над исторической картиной: идея и эскизы, сбор материала и работа над этюдами, уточнения композиции в эскизах, картон композиции, работа над холстом.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Разработка эскизов композиции на историческую тему с опорой на собранный материал по задуманному сюжету.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Библейские темы в изобразительном искусстве.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Исторические картины на библейские темы: место и значение сюжетов Священной истории в европейской культуре.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Вечные темы и их нравственное и духовно-ценностное выражение как «духовная ось», соединяющая жизненные позиции разных поколений.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Произведения на библейские темы Леонардо да Винчи, Рафаэля, Рембрандта, в скульптуре «Пьета» Микеланджело и других. Библейские темы в отечественных картинах XIX в. (А. Иванов. «Явление Христа народу», И. Крамской. «Христос в пустыне», Н. Ге. «Тайная вечеря», В. Поленов. «Христос и грешница»). Иконопись как великое проявление русской культуры. Язык изображения в иконе – его религиозный и символический смысл.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Великие русские иконописцы: духовный свет икон Андрея Рублёва, Феофана Грека, Дионисия.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Работа над эскизом сюжетной композиции.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Роль и значение изобразительного искусства в жизни людей: образ мира в изобразительном искусстве.</w:t>
      </w:r>
    </w:p>
    <w:p>
      <w:pPr>
        <w:spacing w:before="0" w:after="0"/>
        <w:ind w:left="120"/>
        <w:jc w:val="left"/>
      </w:pPr>
      <w:bookmarkStart w:name="_Toc137210403" w:id="11"/>
      <w:bookmarkEnd w:id="11"/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7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№ 3 «Архитектура и дизайн».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Архитектура и дизайн – искусства художественной постройки – конструктивные искусства.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Дизайн и архитектура как создатели «второй природы» – предметно-пространственной среды жизни людей.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Функциональность предметно-пространственной среды и выражение в ней мировосприятия, духовно-ценностных позиций общества.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Материальная культура человечества как уникальная информация о жизни людей в разные исторические эпохи.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Роль архитектуры в понимании человеком своей идентичности. Задачи сохранения культурного наследия и природного ландшафта.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Возникновение архитектуры и дизайна на разных этапах общественного развития. Единство функционального и художественного – целесообразности и красоты.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Графический дизайн.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Композиция как основа реализации замысла в любой творческой деятельности. Основы формальной композиции в конструктивных искусствах.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Элементы композиции в графическом дизайне: пятно, линия, цвет, буква, текст и изображение.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Формальная композиция как композиционное построение на основе сочетания геометрических фигур, без предметного содержания.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Основные свойства композиции: целостность и соподчинённость элементов.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Ритмическая организация элементов: выделение доминанты, симметрия и асимметрия, динамическая и статичная композиция, контраст, нюанс, акцент, замкнутость или открытость композиции.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Практические упражнения по созданию композиции с вариативным ритмическим расположением геометрических фигур на плоскости.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Роль цвета в организации композиционного пространства. Функциональные задачи цвета в конструктивных искусствах.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Цвет и законы колористики. Применение локального цвета. Цветовой акцент, ритм цветовых форм, доминанта.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Шрифты и шрифтовая композиция в графическом дизайне. Форма буквы как изобразительно-смысловой символ.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Шрифт и содержание текста. Стилизация шрифта.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Типографика. Понимание типографской строки как элемента плоскостной композиции.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Выполнение аналитических и практических работ по теме «Буква – изобразительный элемент композиции».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Логотип как графический знак, эмблема или стилизованный графический символ. Функции логотипа. Шрифтовой логотип. Знаковый логотип.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Композиционные основы макетирования в графическом дизайне при соединении текста и изображения.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Искусство плаката. Синтез слова и изображения. Изобразительный язык плаката. Композиционный монтаж изображения и текста в плакате, рекламе, поздравительной открытке.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Многообразие форм графического дизайна. Дизайн книги и журнала. Элементы, составляющие конструкцию и художественное оформление книги, журнала.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Макет разворота книги или журнала по выбранной теме в виде коллажа или на основе компьютерных программ.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Макетирование объёмно-пространственных композиций.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Композиция плоскостная и пространственная. Композиционная организация пространства. Прочтение плоскостной композиции как «чертежа» пространства.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Макетирование. Введение в макет понятия рельефа местности и способы его обозначения на макете.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Выполнение практических работ по созданию объёмно-пространственных композиций. Объём и пространство. Взаимосвязь объектов в архитектурном макете.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Структура зданий различных архитектурных стилей и эпох: выявление простых объёмов, образующих целостную постройку. Взаимное влияние объёмов и их сочетаний на образный характер постройки.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Понятие тектоники как выражение в художественной форме конструктивной сущности сооружения и логики конструктивного соотношения его частей.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Роль эволюции строительных материалов и строительных технологий в изменении архитектурных конструкций (перекрытия и опора – стоечно-балочная конструкция – архитектура сводов, каркасная каменная архитектура, металлический каркас, железобетон и язык современной архитектуры).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Многообразие предметного мира, создаваемого человеком. Функция вещи и её форма. Образ времени в предметах, создаваемых человеком.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Дизайн предмета как искусство и социальное проектирование. Анализ формы через выявление сочетающихся объёмов. Красота – наиболее полное выявление функции предмета. Влияние развития технологий и материалов на изменение формы предмета.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Выполнение аналитических зарисовок форм бытовых предметов.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Творческое проектирование предметов быта с определением их функций и материала изготовления.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Цвет в архитектуре и дизайне. Эмоциональное и формообразующее значение цвета в дизайне и архитектуре. Влияние цвета на восприятие формы объектов архитектуры и дизайна.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Конструирование объектов дизайна или архитектурное макетирование с использованием цвета.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Социальное значение дизайна и архитектуры как среды жизни человека.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Образ и стиль материальной культуры прошлого. Смена стилей как отражение эволюции образа жизни, изменения мировоззрения людей и развития производственных возможностей. Художественно-аналитический обзор развития образно-стилевого языка архитектуры как этапов духовной, художественной и материальной культуры разных народов и эпох.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Архитектура народного жилища, храмовая архитектура, частный дом в предметно-пространственной среде жизни разных народов.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Выполнение заданий по теме «Архитектурные образы прошлых эпох» в виде аналитических зарисовок известных архитектурных памятников по фотографиям и другим видам изображения.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Пути развития современной архитектуры и дизайна: город сегодня и завтра.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Архитектурная и градостроительная революция XX в. Её технологические и эстетические предпосылки и истоки. Социальный аспект «перестройки» в архитектуре.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Отрицание канонов и сохранение наследия с учётом нового уровня материально-строительной техники. Приоритет функционализма. Проблема урбанизации ландшафта, безликости и агрессивности среды современного города.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Пространство городской среды. Исторические формы планировки городской среды и их связь с образом жизни людей.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Роль цвета в формировании пространства. Схема-планировка и реальность.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Современные поиски новой эстетики в градостроительстве. Выполнение практических работ по теме «Образ современного города и архитектурного стиля будущего»: фотоколлажа или фантазийной зарисовки города будущего.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Индивидуальный образ каждого города. Неповторимость исторических кварталов и значение культурного наследия для современной жизни людей.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Дизайн городской среды. Малые архитектурные формы. Роль малых архитектурных форм и архитектурного дизайна в организации городской среды и индивидуальном образе города.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Проектирование дизайна объектов городской среды. Устройство пешеходных зон в городах, установка городской мебели (скамьи, «диваны» и прочие), киосков, информационных блоков, блоков локального озеленения и другое.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Выполнение практической работы по теме «Проектирование дизайна объектов городской среды» в виде создания коллажнографической композиции или дизайн-проекта оформления витрины магазина.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Интерьер и предметный мир в доме. Назначение помещения и построение его интерьера. Дизайн пространственно-предметной среды интерьера.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Образно-стилевое единство материальной культуры каждой эпохи. Интерьер как отражение стиля жизни его хозяев.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Зонирование интерьера – создание многофункционального пространства. Отделочные материалы, введение фактуры и цвета в интерьер.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Интерьеры общественных зданий (театр, кафе, вокзал, офис, школа).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Выполнение практической и аналитической работы по теме «Роль вещи в образно-стилевом решении интерьера» в форме создания коллажной композиции.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Организация архитектурно-ландшафтного пространства. Город в единстве с ландшафтно-парковой средой.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Основные школы ландшафтного дизайна. Особенности ландшафта русской усадебной территории и задачи сохранения исторического наследия. Традиции графического языка ландшафтных проектов.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Выполнение дизайн-проекта территории парка или приусадебного участка в виде схемы-чертежа.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Единство эстетического и функционального в объёмно-пространственной организации среды жизнедеятельности людей.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Образ человека и индивидуальное проектирование.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Организация пространства жилой среды как отражение социального заказа и индивидуальности человека, его вкуса, потребностей и возможностей.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Образно-личностное проектирование в дизайне и архитектуре.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Проектные работы по созданию облика частного дома, комнаты и сада. Дизайн предметной среды в интерьере частного дома. Мода и культура как параметры создания собственного костюма или комплекта одежды.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Костюм как образ человека. Стиль в одежде. Соответствие материи и формы. Целесообразность и мода. Мода как ответ на изменения в укладе жизни, как бизнес и в качестве манипулирования массовым сознанием.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Характерные особенности современной одежды. Молодёжная субкультура и подростковая мода. Унификация одежды и индивидуальный стиль. Ансамбль в костюме. Роль фантазии и вкуса в подборе одежды.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Выполнение практических творческих эскизов по теме «Дизайн современной одежды».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Искусство грима и причёски. Форма лица и причёска. Макияж дневной, вечерний и карнавальный. Грим бытовой и сценический.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Имидж-дизайн и его связь с публичностью, технологией социального поведения, рекламой, общественной деятельностью.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Дизайн и архитектура – средства организации среды жизни людей и строительства нового мира.</w:t>
      </w:r>
    </w:p>
    <w:p>
      <w:pPr>
        <w:spacing w:before="0" w:after="0"/>
        <w:ind w:left="120"/>
        <w:jc w:val="left"/>
      </w:pPr>
      <w:bookmarkStart w:name="_Toc139632456" w:id="12"/>
      <w:bookmarkEnd w:id="12"/>
    </w:p>
    <w:p>
      <w:pPr>
        <w:spacing w:before="0" w:after="0" w:line="264"/>
        <w:ind w:left="120"/>
        <w:jc w:val="both"/>
      </w:pPr>
      <w:r>
        <w:rPr>
          <w:rFonts w:ascii="Calibri" w:hAnsi="Calibri"/>
          <w:b/>
          <w:i w:val="false"/>
          <w:color w:val="000000"/>
          <w:sz w:val="28"/>
        </w:rPr>
        <w:t>Вариативный модуль. Модуль № 4 «Изображение в синтетических, экранных видах искусства и художественная фотография»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Синтетические – пространственно-временные виды искусства. Роль изображения в синтетических искусствах в соединении со словом, музыкой, движением.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Значение развития технологий в становлении новых видов искусства.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Мультимедиа и объединение множества воспринимаемых человеком информационных средств на экране цифрового искусства.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Художник и искусство театра.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Рождение театра в древнейших обрядах. История развития искусства театра.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Жанровое многообразие театральных представлений, шоу, праздников и их визуальный облик.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Роль художника и виды профессиональной деятельности художника в современном театре.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Сценография и создание сценического образа. Сотворчество художника-постановщика с драматургом, режиссёром и актёрами.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Роль освещения в визуальном облике театрального действия. Бутафорские, пошивочные, декорационные и иные цеха в театре.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Сценический костюм, грим и маска. Стилистическое единство в решении образа спектакля. Выражение в костюме характера персонажа.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Творчество художников-постановщиков в истории отечественного искусства (К. Коровин, И. Билибин, А. Головин и других художников-постановщиков). Школьный спектакль и работа художника по его подготовке.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Художник в театре кукол и его ведущая роль как соавтора режиссёра и актёра в процессе создания образа персонажа.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Условность и метафора в театральной постановке как образная и авторская интерпретация реальности.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Художественная фотография.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Рождение фотографии как технологическая революция запечатления реальности. Искусство и технология. История фотографии: от дагеротипа до компьютерных технологий.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Современные возможности художественной обработки цифровой фотографии.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Картина мира и «Родиноведение» в фотографиях С.М. Прокудина-Горского. Сохранённая история и роль его фотографий в современной отечественной культуре.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Фотография – искусство светописи. Роль света в выявлении формы и фактуры предмета. Примеры художественной фотографии в творчестве профессиональных мастеров.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Композиция кадра, ракурс, плановость, графический ритм.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Умения наблюдать и выявлять выразительность и красоту окружающей жизни с помощью фотографии.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Фотопейзаж в творчестве профессиональных фотографов.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Образные возможности чёрно-белой и цветной фотографии.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Роль тональных контрастов и роль цвета в эмоционально-образном восприятии пейзажа.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Роль освещения в портретном образе. Фотография постановочная и документальная.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Фотопортрет в истории профессиональной фотографии и его связь с направлениями в изобразительном искусстве.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Портрет в фотографии, его общее и особенное по сравнению с живописным и графическим портретом. Опыт выполнения портретных фотографий.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Фоторепортаж. Образ события в кадре. Репортажный снимок – свидетельство истории и его значение в сохранении памяти о событии.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Фоторепортаж – дневник истории. Значение работы военных фотографов. Спортивные фотографии. Образ современности в репортажных фотографиях.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«Работать для жизни…» – фотографии Александра Родченко, их значение и влияние на стиль эпохи.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Возможности компьютерной обработки фотографий, задачи преобразования фотографий и границы достоверности.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Коллаж как жанр художественного творчества с помощью различных компьютерных программ.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Художественная фотография как авторское видение мира, как образ времени и влияние фотообраза на жизнь людей.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Изображение и искусство кино.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Ожившее изображение. История кино и его эволюция как искусства.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Синтетическая природа пространственно-временного искусства кино и состав творческого коллектива. Сценарист – режиссёр – художник – оператор в работе над фильмом. Сложносоставной язык кино.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Монтаж композиционно построенных кадров – основа языка киноискусства.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Художник-постановщик и его команда художников в работе по созданию фильма. Эскизы мест действия, образы и костюмы персонажей, раскадровка, чертежи и воплощение в материале. Пространство и предметы, историческая конкретность и художественный образ – видеоряд художественного игрового фильма.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Создание видеоролика – от замысла до съёмки. Разные жанры – разные задачи в работе над видеороликом. Этапы создания видеоролика.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Искусство анимации и художник-мультипликатор. Рисованные, кукольные мультфильмы и цифровая анимация. Уолт Дисней и его студия. Особое лицо отечественной мультипликации, её знаменитые создатели.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электронно-цифровых технологий в современном игровом кинематографе.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Компьютерная анимация на занятиях в школе. Техническое оборудование и его возможности для создания анимации. Коллективный характер деятельности по созданию анимационного фильма. Выбор технологии: пластилиновые мультфильмы, бумажная перекладка, сыпучая анимация.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Этапы создания анимационного фильма. Требования и критерии художественности.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Изобразительное искусство на телевидении.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Телевидение – экранное искусство: средство массовой информации, художественного и научного просвещения, развлечения и организации досуга.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Искусство и технология. Создатель телевидения – русский инженер Владимир Козьмич Зворыкин.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Роль телевидения в превращении мира в единое информационное пространство. Картина мира, создаваемая телевидением. Прямой эфир и его значение.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Деятельность художника на телевидении: художники по свету, костюму, гриму, сценографический дизайн и компьютерная графика.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Школьное телевидение и студия мультимедиа. Построение видеоряда и художественного оформления.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Художнические роли каждого человека в реальной бытийной жизни.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Роль искусства в жизни общества и его влияние на жизнь каждого человека.</w:t>
      </w:r>
    </w:p>
    <w:bookmarkStart w:name="block-26814047" w:id="13"/>
    <w:p>
      <w:pPr>
        <w:sectPr>
          <w:pgSz w:w="11906" w:h="16383" w:orient="portrait"/>
        </w:sectPr>
      </w:pPr>
    </w:p>
    <w:bookmarkEnd w:id="13"/>
    <w:bookmarkEnd w:id="10"/>
    <w:bookmarkStart w:name="block-26814048" w:id="14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ПЛАНИРУЕМЫЕ РЕЗУЛЬТАТЫ ОСВОЕНИЯ ПРОГРАММЫ ПО ИЗОБРАЗИТЕЛЬНОМУ ИСКУССТВУ НА УРОВНЕ ОСНОВНОГО ОБЩЕГО ОБРАЗОВАНИЯ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ЛИЧНОСТНЫЕ РЕЗУЛЬТАТЫ </w:t>
      </w:r>
    </w:p>
    <w:p>
      <w:pPr>
        <w:spacing w:before="0" w:after="0" w:line="264"/>
        <w:ind w:firstLine="600"/>
        <w:jc w:val="both"/>
      </w:pPr>
      <w:bookmarkStart w:name="_Toc124264881" w:id="15"/>
      <w:bookmarkEnd w:id="15"/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Личностные результаты освоения рабочей программы основного общего образования по изобразительному искусству достигаются в единстве учебной и воспитательной деятельности.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центре программы по изобразительному искусству в соответствии с ФГОС общего образования находится личностное развитие обучающихся, приобщение обучающихся к российским традиционным духовным ценностям, социализация личности.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Программа призвана обеспечить достижение обучающимися личностных результатов, указанных во ФГОС ООО: формирование у обучающихся основ российской идентичности, ценностные установки и социально значимые качества личности, духовно-нравственное развитие обучающихся и отношение обучающихся к культуре, мотивацию к познанию и обучению, готовность к саморазвитию и активному участию в социально значимой деятельности.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1)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>Патриотическое воспитание.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Осуществляется через освоение обучающимися содержания традиций, истории и современного развития отечественной культуры, выраженной в её архитектуре, народном, прикладном и изобразительном искусстве. Воспитание патриотизма в процессе освоения особенностей и красоты отечественной духовной жизни, выраженной в произведениях искусства, посвящённых различным подходам к изображению человека, великим победам, торжественным и трагическим событиям, эпической и лирической красоте отечественного пейзажа. Патриотические чувства воспитываются в изучении истории народного искусства, его житейской мудрости и значения символических смыслов. Урок искусства воспитывает патриотизм в процессе собственной художественно-практической деятельности обучающегося, который учится чувственно-эмоциональному восприятию и творческому созиданию художественного образа.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2)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>Гражданское воспитание.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Программа по изобразительному искусству направлена на активное приобщение обучающихся к традиционным российским духовно-нравственным ценностям. При этом реализуются задачи социализации и гражданского воспитания обучающегося. Формируется чувство личной причастности к жизни общества. Искусство рассматривается как особый язык, развивающий коммуникативные умения. В рамках изобразительного искусства происходит изучение художественной культуры и мировой истории искусства, углубляются интернациональные чувства обучающихся. Учебный предмет способствует пониманию особенностей жизни разных народов и красоты различных национальных эстетических идеалов. Коллективные творческие работы, а также участие в общих художественных проектах создают условия для разнообразной совместной деятельности, способствуют пониманию другого, становлению чувства личной ответственности.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3)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>Духовно-нравственное воспитание.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 искусстве воплощена духовная жизнь человечества, концентрирующая в себе эстетический, художественный и нравственный мировой опыт, раскрытие которого составляет суть учебного предмета. Учебные задания направлены на развитие внутреннего мира обучающегося и развитие его эмоционально-образной, чувственной сферы. Развитие творческого потенциала способствует росту самосознания обучающегося, осознанию себя как личности и члена общества. Ценностно-ориентационная и коммуникативная деятельность на занятиях по изобразительному искусству способствует освоению базовых ценностей – формированию отношения к миру, жизни, человеку, семье, труду, культуре как духовному богатству общества и важному условию ощущения человеком полноты проживаемой жизни.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4)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>Эстетическое воспитание.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Эстетическое (от греч. aisthetikos – чувствующий, чувственный) – это воспитание чувственной сферы обучающегося на основе всего спектра эстетических категорий: прекрасное, безобразное, трагическое, комическое, высокое, низменное. Искусство понимается как воплощение в изображении и в создании предметно-пространственной среды постоянного поиска идеалов, веры, надежд, представлений о добре и зле. Эстетическое воспитание является важнейшим компонентом и условием развития социально значимых отношений обучающихся. Способствует формированию ценностных ориентаций обучающихся в отношении к окружающим людям, стремлению к их пониманию, отношению к семье, к мирной жизни как главному принципу человеческого общежития, к самому себе как самореализующейся и ответственной личности, способной к позитивному действию в условиях соревновательной конкуренции. Способствует формированию ценностного отношения к природе, труду, искусству, культурному наследию.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5)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>Ценности познавательной деятельности.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процессе художественной деятельности на занятиях изобразительным искусством ставятся задачи воспитания наблюдательности – умений активно, то есть в соответствии со специальными установками, видеть окружающий мир. Воспитывается эмоционально окрашенный интерес к жизни. Навыки исследовательской деятельности развиваются в процессе учебных проектов на уроках изобразительного искусства и при выполнении заданий культурно-исторической направленности.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6)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>Экологическое воспитание.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Повышение уровня экологической культуры, осознание глобального характера экологических проблем, активное неприятие действий, приносящих вред окружающей среде, формирование нравственно-эстетического отношения к природе воспитывается в процессе художественно-эстетического наблюдения природы, её образа в произведениях искусства и личной художественно-творческой работе.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7)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>Трудовое воспитание.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Художественно-эстетическое развитие обучающихся обязательно должно осуществляться в процессе личной художественно-творческой работы с освоением художественных материалов и специфики каждого из них. Эта трудовая и смысловая деятельность формирует такие качества, как навыки практической (не теоретико-виртуальной) работы своими руками, формирование умений преобразования реального жизненного пространства и его оформления, удовлетворение от создания реального практического продукта. Воспитываются качества упорства, стремления к результату, понимание эстетики трудовой деятельности. А также умения сотрудничества, коллективной трудовой работы, работы в команде – обязательные требования к определённым заданиям программы.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8)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>Воспитывающая предметно-эстетическая среда.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процессе художественно-эстетического воспитания обучающихся имеет значение организация пространственной среды общеобразовательной организации. При этом обучающиеся должны быть активными участниками (а не только потребителями) её создания и оформления пространства в соответствии с задачами общеобразовательной организации, среды, календарными событиями школьной жизни. Эта деятельность обучающихся, как и сам образ предметно-пространственной среды общеобразовательной организации, оказывает активное воспитательное воздействие и влияет на формирование позитивных ценностных ориентаций и восприятие жизни обучающихся.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МЕТАПРЕДМЕТНЫЕ РЕЗУЛЬТАТЫ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Овладение универсальными познавательными действиями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 обучающегося будут сформированы следующие пространственные представления и сенсорные способности как часть универсальных познавательных учебных действий: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сравнивать предметные и пространственные объекты по заданным основаниям;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форму предмета, конструкции;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положение предметной формы в пространстве;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обобщать форму составной конструкции;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структуру предмета, конструкции, пространства, зрительного образа;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структурировать предметно-пространственные явления;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сопоставлять пропорциональное соотношение частей внутри целого и предметов между собой;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абстрагировать образ реальности в построении плоской или пространственной композиции.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 обучающегося будут сформированы следующие базовые логические и исследовательские действия как часть универсальных познавательных учебных действий: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и характеризовать существенные признаки явлений художественной культуры;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сопоставлять, анализировать, сравнивать и оценивать с позиций эстетических категорий явления искусства и действительности;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классифицировать произведения искусства по видам и, соответственно, по назначению в жизни людей;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ставить и использовать вопросы как исследовательский инструмент познания;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вести исследовательскую работу по сбору информационного материала по установленной или выбранной теме;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формулировать выводы и обобщения по результатам наблюдения или исследования, аргументированно защищать свои позиции.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 обучающегося будут сформированы следующие умения работать с информацией как часть универсальных познавательных учебных действий: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различные методы, в том числе электронные технологии, для поиска и отбора информации на основе образовательных задач и заданных критериев;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электронные образовательные ресурсы;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работать с электронными учебными пособиями и учебниками;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выбирать, анализировать, интерпретировать, обобщать и систематизировать информацию, представленную в произведениях искусства, в текстах, таблицах и схемах;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готовить информацию на заданную или выбранную тему в различных видах её представления: в рисунках и эскизах, тексте, таблицах, схемах, электронных презентациях.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Овладение универсальными коммуникативными действиями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>
      <w:pPr>
        <w:spacing w:before="0" w:after="0"/>
        <w:ind w:left="120"/>
        <w:jc w:val="left"/>
      </w:pP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воспринимать и формулировать суждения, выражать эмоции в соответствии с целями и условиями общения, развивая способность к эмпатии и опираясь на восприятие окружающих;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вести диалог и участвовать в дискуссии, проявляя уважительное отношение к оппонентам, сопоставлять свои суждения с суждениями участников общения, выявляя и корректно, доказательно отстаивая свои позиции в оценке и понимании обсуждаемого явления, находить общее решение и разрешать конфликты на основе общих позиций и учёта интересов;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публично представлять и объяснять результаты своего творческого, художественного или исследовательского опыта;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взаимодействовать, сотрудничать в коллективной работе, принимать цель совместной деятельности и строить действия по её достижению, договариваться, проявлять готовность руководить, выполнять поручения, подчиняться, ответственно относиться к задачам, своей роли в достижении общего результата.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Овладение универсальными регулятивными действиями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 обучающегося будут сформированы следующие умения самоорганизации как часть универсальных регулятивных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осознавать или самостоятельно формулировать цель и результат выполнения учебных задач, осознанно подчиняя поставленной цели совершаемые учебные действия, развивать мотивы и интересы своей учебной деятельности;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планировать пути достижения поставленных целей, составлять алгоритм действий, осознанно выбирать наиболее эффективные способы решения учебных, познавательных, художественно-творческих задач;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организовывать своё рабочее место для практической работы, сохраняя порядок в окружающем пространстве и бережно относясь к используемым материалам.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 обучающегося будут сформированы следующие умения самоконтроля как часть универсальных регулятивных учебных действий:</w:t>
      </w:r>
    </w:p>
    <w:p>
      <w:pPr>
        <w:numPr>
          <w:ilvl w:val="0"/>
          <w:numId w:val="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соотносить свои действия с планируемыми результатами, осуществлять контроль своей деятельности в процессе достижения результата;</w:t>
      </w:r>
    </w:p>
    <w:p>
      <w:pPr>
        <w:numPr>
          <w:ilvl w:val="0"/>
          <w:numId w:val="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основами самоконтроля, рефлексии, самооценки на основе соответствующих целям критериев.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 обучающегося будут сформированы следующие умения эмоционального интеллекта как часть универсальных регулятивных учебных действий:</w:t>
      </w:r>
    </w:p>
    <w:p>
      <w:pPr>
        <w:numPr>
          <w:ilvl w:val="0"/>
          <w:numId w:val="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развивать способность управлять собственными эмоциями, стремиться к пониманию эмоций других;</w:t>
      </w:r>
    </w:p>
    <w:p>
      <w:pPr>
        <w:numPr>
          <w:ilvl w:val="0"/>
          <w:numId w:val="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рефлексировать эмоции как основание для художественного восприятия искусства и собственной художественной деятельности;</w:t>
      </w:r>
    </w:p>
    <w:p>
      <w:pPr>
        <w:numPr>
          <w:ilvl w:val="0"/>
          <w:numId w:val="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развивать свои эмпатические способности, способность сопереживать, понимать намерения и переживания свои и других;</w:t>
      </w:r>
    </w:p>
    <w:p>
      <w:pPr>
        <w:numPr>
          <w:ilvl w:val="0"/>
          <w:numId w:val="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признавать своё и чужое право на ошибку;</w:t>
      </w:r>
    </w:p>
    <w:p>
      <w:pPr>
        <w:numPr>
          <w:ilvl w:val="0"/>
          <w:numId w:val="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работать индивидуально и в группе; продуктивно участвовать в учебном сотрудничестве, в совместной деятельности со сверстниками, с педагогами и межвозрастном взаимодействии.</w:t>
      </w:r>
    </w:p>
    <w:p>
      <w:pPr>
        <w:spacing w:before="0" w:after="0"/>
        <w:ind w:left="120"/>
        <w:jc w:val="left"/>
      </w:pPr>
      <w:bookmarkStart w:name="_Toc124264882" w:id="16"/>
      <w:bookmarkEnd w:id="16"/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ПРЕДМЕТНЫЕ РЕЗУЛЬТАТЫ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 w:val="false"/>
          <w:color w:val="000000"/>
          <w:sz w:val="28"/>
        </w:rPr>
        <w:t>в 5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№ 1 «Декоративно-прикладное и народное искусство»: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знать о многообразии видов декоративно-прикладного искусства: народного, классического, современного, искусства, промыслов;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связь декоративно-прикладного искусства с бытовыми потребностями людей, необходимость присутствия в предметном мире и жилой среде;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(уметь рассуждать, приводить примеры) о мифологическом и магическом значении орнаментального оформления жилой среды в древней истории человечества, о присутствии в древних орнаментах символического описания мира;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коммуникативные, познавательные и культовые функции декоративно-прикладного искусства;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объяснять коммуникативное значение декоративного образа в организации межличностных отношений, в обозначении социальной роли человека, в оформлении предметно-пространственной среды;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произведения декоративно-прикладного искусства по материалу (дерево, металл, керамика, текстиль, стекло, камень, кость, другие материалы), уметь характеризовать неразрывную связь декора и материала;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и называть техники исполнения произведений декоративно-прикладного искусства в разных материалах: резьба, роспись, вышивка, ткачество, плетение, ковка, другие техники;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специфику образного языка декоративного искусства – его знаковую природу, орнаментальность, стилизацию изображения;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разные виды орнамента по сюжетной основе: геометрический, растительный, зооморфный, антропоморфный;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практическими навыками самостоятельного творческого создания орнаментов ленточных, сетчатых, центрических;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о значении ритма, раппорта, различных видов симметрии в построении орнамента и уметь применять эти знания в собственных творческих декоративных работах;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практическими навыками стилизованного – орнаментального лаконичного изображения деталей природы, стилизованного обобщённого изображения представителей животного мира, сказочных и мифологических персонажей с опорой на традиционные образы мирового искусства;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особенности народного крестьянского искусства как целостного мира, в предметной среде которого выражено отношение человека к труду, к природе, к добру и злу, к жизни в целом;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объяснять символическое значение традиционных знаков народного крестьянского искусства (солярные знаки, древо жизни, конь, птица, мать-земля);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и самостоятельно изображать конструкцию традиционного крестьянского дома, его декоративное убранство, уметь объяснять функциональное, декоративное и символическое единство его деталей, объяснять крестьянский дом как отражение уклада крестьянской жизни и памятник архитектуры;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практический опыт изображения характерных традиционных предметов крестьянского быта;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освоить конструкцию народного праздничного костюма, его образный строй и символическое значение его декора, знать о разнообразии форм и украшений народного праздничного костюма различных регионов страны, уметь изобразить или смоделировать традиционный народный костюм;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осознавать произведения народного искусства как бесценное культурное наследие, хранящее в своих материальных формах глубинные духовные ценности;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и уметь изображать или конструировать устройство традиционных жилищ разных народов, например, юрты, сакли, хаты-мазанки, объяснять семантическое значение деталей конструкции и декора, их связь с природой, трудом и бытом;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и распознавать примеры декоративного оформления жизнедеятельности – быта, костюма разных исторических эпох и народов (например, Древний Египет, Древний Китай, античные Греция и Рим, Европейское Средневековье), понимать разнообразие образов декоративно-прикладного искусства, его единство и целостность для каждой конкретной культуры, определяемые природными условиями и сложившийся историей;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значение народных промыслов и традиций художественного ремесла в современной жизни;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рассказывать о происхождении народных художественных промыслов, о соотношении ремесла и искусства;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характерные черты орнаментов и изделий ряда отечественных народных художественных промыслов;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древние образы народного искусства в произведениях современных народных промыслов;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перечислять материалы, используемые в народных художественных промыслах: дерево, глина, металл, стекло;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изделия народных художественных промыслов по материалу изготовления и технике декора;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связь между материалом, формой и техникой декора в произведениях народных промыслов;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приёмах и последовательности работы при создании изделий некоторых художественных промыслов;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изображать фрагменты орнаментов, отдельные сюжеты, детали или общий вид изделий ряда отечественных художественных промыслов;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роль символического знака в современной жизни (герб, эмблема, логотип, указующий или декоративный знак) и иметь опыт творческого создания эмблемы или логотипа;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и объяснять значение государственной символики, иметь представление о значении и содержании геральдики;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определять и указывать продукты декоративно-прикладной художественной деятельности в окружающей предметно-пространственной среде, обычной жизненной обстановке и характеризовать их образное назначение;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ориентироваться в широком разнообразии современного декоративно-прикладного искусства, различать по материалам, технике исполнения художественное стекло, керамику, ковку, литьё, гобелен и другое;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навыки коллективной практической творческой работы по оформлению пространства школы и школьных праздников.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в </w:t>
      </w:r>
      <w:r>
        <w:rPr>
          <w:rFonts w:ascii="Times New Roman" w:hAnsi="Times New Roman"/>
          <w:b/>
          <w:i w:val="false"/>
          <w:color w:val="000000"/>
          <w:sz w:val="28"/>
        </w:rPr>
        <w:t>6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№ 2 «Живопись, графика, скульптура»: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различия между пространственными и временными видами искусства и их значение в жизни людей;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причины деления пространственных искусств на виды;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основные виды живописи, графики и скульптуры, объяснять их назначение в жизни людей.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Язык изобразительного искусства и его выразительные средства: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и характеризовать традиционные художественные материалы для графики, живописи, скульптуры;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осознавать значение материала в создании художественного образа, уметь различать и объяснять роль художественного материала в произведениях искусства;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практические навыки изображения карандашами разной жёсткости, фломастерами, углём, пастелью и мелками, акварелью, гуашью, лепкой из пластилина, а также использовать возможности применять другие доступные художественные материалы;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различных художественных техниках в использовании художественных материалов;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роль рисунка как основы изобразительной деятельности;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опыт учебного рисунка – светотеневого изображения объёмных форм;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основы линейной перспективы и уметь изображать объёмные геометрические тела на двухмерной плоскости;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понятия графической грамоты изображения предмета «освещённая часть», «блик», «полутень», «собственная тень», «падающая тень» и уметь их применять в практике рисунка;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содержание понятий «тон», «тональные отношения» и иметь опыт их визуального анализа;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обладать навыком определения конструкции сложных форм, геометризации плоскостных и объёмных форм, умением соотносить между собой пропорции частей внутри целого;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опыт линейного рисунка, понимать выразительные возможности линии;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опыт творческого композиционного рисунка в ответ на заданную учебную задачу или как самостоятельное творческое действие;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основы цветоведения: характеризовать основные и составные цвета, дополнительные цвета – и значение этих знаний для искусства живописи;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содержание понятий «колорит», «цветовые отношения», «цветовой контраст» и иметь навыки практической работы гуашью и акварелью;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опыт объёмного изображения (лепки) и начальные представления о пластической выразительности скульптуры, соотношении пропорций в изображении предметов или животных.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Жанры изобразительного искусства: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понятие «жанры в изобразительном искусстве», перечислять жанры;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разницу между предметом изображения, сюжетом и содержанием произведения искусства.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Натюрморт: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характеризовать изображение предметного мира в различные эпохи истории человечества и приводить примеры натюрморта в европейской живописи Нового времени;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рассказывать о натюрморте в истории русского искусства и роли натюрморта в отечественном искусстве ХХ в., опираясь на конкретные произведения отечественных художников;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и уметь применять в рисунке правила линейной перспективы и изображения объёмного предмета в двухмерном пространстве листа;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об освещении как средстве выявления объёма предмета, иметь опыт построения композиции натюрморта: опыт разнообразного расположения предметов на листе, выделения доминанты и целостного соотношения всех применяемых средств выразительности;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опыт создания графического натюрморта;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опыт создания натюрморта средствами живописи.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Портрет: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об истории портретного изображения человека в разные эпохи как последовательности изменений представления о человеке;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сравнивать содержание портретного образа в искусстве Древнего Рима, эпохи Возрождения и Нового времени;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понимать, что в художественном портрете присутствует также выражение идеалов эпохи и авторская позиция художника;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узнавать произведения и называть имена нескольких великих портретистов европейского искусства (Леонардо да Винчи, Рафаэль, Микеланджело, Рембрандт и других портретистов);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рассказывать историю портрета в русском изобразительном искусстве, называть имена великих художников-портретистов (В. Боровиковский, А. Венецианов, О. Кипренский, В. Тропинин, К. Брюллов, И. Крамской, И. Репин, В. Суриков, В. Серов и другие авторы);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и претворять в рисунке основные позиции конструкции головы человека, пропорции лица, соотношение лицевой и черепной частей головы;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способах объёмного изображения головы человека, создавать зарисовки объёмной конструкции головы, понимать термин «ракурс» и определять его на практике;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скульптурном портрете в истории искусства, о выражении характера человека и образа эпохи в скульптурном портрете;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начальный опыт лепки головы человека;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опыт графического портретного изображения как нового для себя видения индивидуальности человека;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графических портретах мастеров разных эпох, о разнообразии графических средств в изображении образа человека;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характеризовать роль освещения как выразительного средства при создании художественного образа;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опыт создания живописного портрета, понимать роль цвета в создании портретного образа как средства выражения настроения, характера, индивидуальности героя портрета;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жанре портрета в искусстве ХХ в. – западном и отечественном.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Пейзаж: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и уметь сравнивать изображение пространства в эпоху Древнего мира, в Средневековом искусстве и в эпоху Возрождения;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правила построения линейной перспективы и уметь применять их в рисунке;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определять содержание понятий: линия горизонта, точка схода, низкий и высокий горизонт, перспективные сокращения, центральная и угловая перспектива;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правила воздушной перспективы и уметь их применять на практике;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особенности изображения разных состояний природы в романтическом пейзаже и пейзаже творчества импрессионистов и постимпрессионистов;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морских пейзажах И. Айвазовского;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об особенностях пленэрной живописи и колористической изменчивости состояний природы;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и уметь рассказывать историю пейзажа в русской живописи, характеризуя особенности понимания пейзажа в творчестве А. Саврасова, И. Шишкина, И. Левитана и художников ХХ в. (по выбору);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объяснять, как в пейзажной живописи развивался образ отечественной природы и каково его значение в развитии чувства Родины;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опыт живописного изображения различных активно выраженных состояний природы;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опыт пейзажных зарисовок, графического изображения природы по памяти и представлению;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опыт художественной наблюдательности как способа развития интереса к окружающему миру и его художественно-поэтическому видению;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опыт изображения городского пейзажа – по памяти или представлению;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навыки восприятия образности городского пространства как выражения самобытного лица культуры и истории народа;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и объяснять роль культурного наследия в городском пространстве, задачи его охраны и сохранения.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Бытовой жанр: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роль изобразительного искусства в формировании представлений о жизни людей разных эпох и народов;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объяснять понятия «тематическая картина», «станковая живопись», «монументальная живопись», перечислять основные жанры тематической картины;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тему, сюжет и содержание в жанровой картине, выявлять образ нравственных и ценностных смыслов в жанровой картине;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композиции как целостности в организации художественных выразительных средств, взаимосвязи всех компонентов художественного произведения;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объяснять значение художественного изображения бытовой жизни людей в понимании истории человечества и современной жизни;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осознавать многообразие форм организации бытовой жизни и одновременно единство мира людей;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об изображении труда и повседневных занятий человека в искусстве разных эпох и народов, различать произведения разных культур по их стилистическим признакам и изобразительным традициям (Древний Египет, Китай, античный мир и другие);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опыт изображения бытовой жизни разных народов в контексте традиций их искусства;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понятие «бытовой жанр» и уметь приводить несколько примеров произведений европейского и отечественного искусства;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опыт создания композиции на сюжеты из реальной повседневной жизни, обучаясь художественной наблюдательности и образному видению окружающей действительности.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Исторический жанр: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исторический жанр в истории искусства и объяснять его значение для жизни общества, уметь объяснить, почему историческая картина считалась самым высоким жанром произведений изобразительного искусства;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авторов, узнавать и уметь объяснять содержание таких картин, как «Последний день Помпеи» К. Брюллова, «Боярыня Морозова» и другие картины В. Сурикова, «Бурлаки на Волге» И. Репина;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развитии исторического жанра в творчестве отечественных художников ХХ в.;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объяснять, почему произведения на библейские, мифологические темы, сюжеты об античных героях принято относить к историческому жанру;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узнавать и называть авторов таких произведений, как «Давид» Микеланджело, «Весна» С. Боттичелли;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характеристики основных этапов работы художника над тематической картиной: периода эскизов, периода сбора материала и работы над этюдами, уточнения эскизов, этапов работы над основным холстом;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опыт разработки композиции на выбранную историческую тему (художественный проект): сбор материала, работа над эскизами, работа над композицией.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Библейские темы в изобразительном искусстве: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о значении библейских сюжетов в истории культуры и узнавать сюжеты Священной истории в произведениях искусства;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значение великих – вечных тем в искусстве на основе сюжетов Библии как «духовную ось», соединяющую жизненные позиции разных поколений;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знать, объяснять содержание, узнавать произведения великих европейских художников на библейские темы, такие как «Сикстинская мадонна» Рафаэля, «Тайная вечеря» Леонардо да Винчи, «Возвращение блудного сына» и «Святое семейство» Рембрандта и другие произведения, в скульптуре «Пьета» Микеланджело и других скульптурах;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о картинах на библейские темы в истории русского искусства;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рассказывать о содержании знаменитых русских картин на библейские темы, таких как «Явление Христа народу» А. Иванова, «Христос в пустыне» И. Крамского, «Тайная вечеря» Н. Ге, «Христос и грешница» В. Поленова и других картин;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смысловом различии между иконой и картиной на библейские темы;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знания о русской иконописи, о великих русских иконописцах: Андрее Рублёве, Феофане Греке, Дионисии;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воспринимать искусство древнерусской иконописи как уникальное и высокое достижение отечественной культуры;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творческий и деятельный характер восприятия произведений искусства на основе художественной культуры зрителя;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рассуждать о месте и значении изобразительного искусства в культуре, в жизни общества, в жизни человека.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в </w:t>
      </w:r>
      <w:r>
        <w:rPr>
          <w:rFonts w:ascii="Times New Roman" w:hAnsi="Times New Roman"/>
          <w:b/>
          <w:i w:val="false"/>
          <w:color w:val="000000"/>
          <w:sz w:val="28"/>
        </w:rPr>
        <w:t>7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№ 3 «Архитектура и дизайн»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архитектуру и дизайн как конструктивные виды искусства, то есть искусства художественного построения предметно-пространственной среды жизни людей;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роль архитектуры и дизайна в построении предметно-пространственной среды жизнедеятельности человека;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рассуждать о влиянии предметно-пространственной среды на чувства, установки и поведение человека;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рассуждать о том, как предметно-пространственная среда организует деятельность человека и представления о самом себе;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ценность сохранения культурного наследия, выраженного в архитектуре, предметах труда и быта разных эпох.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Графический дизайн: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понятие формальной композиции и её значение как основы языка конструктивных искусств;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основные средства – требования к композиции;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перечислять и объяснять основные типы формальной композиции;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составлять различные формальные композиции на плоскости в зависимости от поставленных задач;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выделять при творческом построении композиции листа композиционную доминанту;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составлять формальные композиции на выражение в них движения и статики;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навыки вариативности в ритмической организации листа;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роль цвета в конструктивных искусствах;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технологию использования цвета в живописи и в конструктивных искусствах;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выражение «цветовой образ»;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цвет в графических композициях как акцент или доминанту, объединённые одним стилем;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шрифт как графический рисунок начертания букв, объединённых общим стилем, отвечающий законам художественной композиции;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соотносить особенности стилизации рисунка шрифта и содержание текста, различать «архитектуру» шрифта и особенности шрифтовых гарнитур, иметь опыт творческого воплощения шрифтовой композиции (буквицы);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печатное слово, типографскую строку в качестве элементов графической композиции;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функции логотипа как представительского знака, эмблемы, торговой марки, различать шрифтовой и знаковый виды логотипа, иметь практический опыт разработки логотипа на выбранную тему;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творческий опыт построения композиции плаката, поздравительной открытки или рекламы на основе соединения текста и изображения;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об искусстве конструирования книги, дизайне журнала, иметь практический творческий опыт образного построения книжного и журнального разворотов в качестве графических композиций.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Социальное значение дизайна и архитектуры как среды жизни человека: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иметь опыт построения объёмно-пространственной композиции как макета архитектурного пространства в реальной жизни;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выполнять построение макета пространственно-объёмной композиции по его чертежу;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структуру различных типов зданий и характеризовать влияние объёмов и их сочетаний на образный характер постройки и её влияние на организацию жизнедеятельности людей;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о роли строительного материала в эволюции архитектурных конструкций и изменении облика архитектурных сооружений;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представление, как в архитектуре проявляются мировоззренческие изменения в жизни общества и как изменение архитектуры влияет на характер организации и жизнедеятельности людей;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знания и опыт изображения особенностей архитектурно-художественных стилей разных эпох, выраженных в постройках общественных зданий, храмовой архитектуре и частном строительстве, в организации городской среды;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архитектурные и градостроительные изменения в культуре новейшего времени, современный уровень развития технологий и материалов, рассуждать о социокультурных противоречиях в организации современной городской среды и поисках путей их преодоления;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о значении сохранения исторического облика города для современной жизни, сохранения архитектурного наследия как важнейшего фактора исторической памяти и понимания своей идентичности;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понятие «городская среда»; рассматривать и объяснять планировку города как способ организации образа жизни людей;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различные виды планировки города, иметь опыт разработки построения городского пространства в виде макетной или графической схемы;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эстетическое и экологическое взаимное сосуществование природы и архитектуры, иметь представление о традициях ландшафтно-парковой архитектуры и школах ландшафтного дизайна;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роль малой архитектуры и архитектурного дизайна в установке связи между человеком и архитектурой, в «проживании» городского пространства;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задачах соотношения функционального и образного в построении формы предметов, создаваемых людьми, видеть образ времени и характер жизнедеятельности человека в предметах его быта;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объяснять, в чём заключается взаимосвязь формы и материала при построении предметного мира, объяснять характер влияния цвета на восприятие человеком формы объектов архитектуры и дизайна;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опыт творческого проектирования интерьерного пространства для конкретных задач жизнедеятельности человека;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объяснять, как в одежде проявляются характер человека, его ценностные позиции и конкретные намерения действий, объяснять, что такое стиль в одежде;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иметь представление об истории костюма в истории разных эпох, характеризовать понятие моды в одежде;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объяснять, как в одежде проявляются социальный статус человека, его ценностные ориентации, мировоззренческие идеалы и характер деятельности;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конструкции костюма и применении законов композиции в проектировании одежды, ансамбле в костюме;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рассуждать о характерных особенностях современной моды, сравнивать функциональные особенности современной одежды с традиционными функциями одежды прошлых эпох;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опыт выполнения практических творческих эскизов по теме «Дизайн современной одежды», создания эскизов молодёжной одежды для разных жизненных задач (спортивной, праздничной, повседневной и других);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задачи искусства театрального грима и бытового макияжа, иметь представление об имидж-дизайне, его задачах и социальном бытовании, иметь опыт создания эскизов для макияжа театральных образов и опыт бытового макияжа, определять эстетические и этические границы применения макияжа и стилистики причёски в повседневном быту.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 результатам реализации </w:t>
      </w:r>
      <w:r>
        <w:rPr>
          <w:rFonts w:ascii="Times New Roman" w:hAnsi="Times New Roman"/>
          <w:b/>
          <w:i w:val="false"/>
          <w:color w:val="000000"/>
          <w:sz w:val="28"/>
        </w:rPr>
        <w:t>вариативного модуля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обучающийся получит следующие предметные результаты по отдельным темам программы по изобразительному искусству.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№ 4 «Изображение в синтетических, экранных видах искусства и художественная фотография» (вариативный)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о синтетической природе – коллективности творческого процесса в синтетических искусствах, синтезирующих выразительные средства разных видов художественного творчества;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и характеризовать роль визуального образа в синтетических искусствах;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влиянии развития технологий на появление новых видов художественного творчества и их развитии параллельно с традиционными видами искусства.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Художник и искусство театра: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об истории развития театра и жанровом многообразии театральных представлений;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о роли художника и видах профессиональной художнической деятельности в современном театре;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сценографии и символическом характере сценического образа;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различие между бытовым костюмом в жизни и сценическим костюмом театрального персонажа, воплощающим характер героя и его эпоху в единстве всего стилистического образа спектакля;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творчестве наиболее известных художников-постановщиков в истории отечественного искусства (эскизы костюмов и декораций в творчестве К. Коровина, И. Билибина, А. Головина и других художников);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практический опыт создания эскизов оформления спектакля по выбранной пьесе, иметь применять полученные знания при постановке школьного спектакля;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ведущую роль художника кукольного спектакля как соавтора режиссёра и актёра в процессе создания образа персонажа;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практический навык игрового одушевления куклы из простых бытовых предметов;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необходимость зрительских знаний и умений – обладания зрительской культурой для восприятия произведений художественного творчества и понимания их значения в интерпретации явлений жизни.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Художественная фотография: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рождении и истории фотографии, о соотношении прогресса технологий и развитии искусства запечатления реальности в зримых образах;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объяснять понятия «длительность экспозиции», «выдержка», «диафрагма»;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навыки фотографирования и обработки цифровых фотографий с помощью компьютерных графических редакторов;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объяснять значение фотографий «Родиноведения» С.М. Прокудина-Горского для современных представлений об истории жизни в нашей стране;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и характеризовать различные жанры художественной фотографии;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роль света как художественного средства в искусстве фотографии;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понимать, как в художественной фотографии проявляются средства выразительности изобразительного искусства, и стремиться к их применению в своей практике фотографирования;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опыт наблюдения и художественно-эстетического анализа художественных фотографий известных профессиональных мастеров фотографии;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опыт применения знаний о художественно-образных критериях к композиции кадра при самостоятельном фотографировании окружающей жизни;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развивать опыт художественного наблюдения жизни, проявлять познавательный интерес и внимание к окружающему миру, к людям;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объяснять разницу в содержании искусства живописной картины, графического рисунка и фотоснимка, возможности их одновременного существования и актуальности в современной художественной культуре;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значение репортажного жанра, роли журналистов-фотографов в истории ХХ в. и современном мире;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фототворчестве А. Родченко, о том,как его фотографии выражают образ эпохи, его авторскую позицию, и о влиянии его фотографий на стиль эпохи;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навыки компьютерной обработки и преобразования фотографий.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Изображение и искусство кино: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об этапах в истории кино и его эволюции как искусства;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объяснять, почему экранное время и всё изображаемое в фильме, являясь условностью, формирует у людей восприятие реального мира;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об экранных искусствах как монтаже композиционно построенных кадров;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и объяснять, в чём состоит работа художника-постановщика и специалистов его команды художников в период подготовки и съёмки игрового фильма;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роль видео в современной бытовой культуре;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опыт создания видеоролика, осваивать основные этапы создания видеоролика и планировать свою работу по созданию видеоролика;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различие задач при создании видеороликов разных жанров: видеорепортажа, игрового короткометражного фильма, социальной рекламы, анимационного фильма, музыкального клипа, документального фильма;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начальные навыки практической работы по видеомонтажу на основе соответствующих компьютерных программ;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навык критического осмысления качества снятых роликов;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знания по истории мультипликации и уметь приводить примеры использования электронно-цифровых технологий в современном игровом кинематографе;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опыт анализа художественного образа и средств его достижения в лучших отечественных мультфильмах; осознавать многообразие подходов, поэзию и уникальность художественных образов отечественной мультипликации;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опыт создания компьютерной анимации в выбранной технике и в соответствующей компьютерной программе;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опыт совместной творческой коллективной работы по созданию анимационного фильма.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Изобразительное искусство на телевидении: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особую роль и функции телевидения в жизни общества как экранного искусства и средства массовой информации, художественного и научного просвещения, развлечения и организации досуга;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о создателе телевидения – русском инженере Владимире Зворыкине;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осознавать роль телевидения в превращении мира в единое информационное пространство;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многих направлениях деятельности и профессиях художника на телевидении;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полученные знания и опыт творчества в работе школьного телевидения и студии мультимедиа;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образовательные задачи зрительской культуры и необходимость зрительских умений;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осознавать значение художественной культуры для личностного духовно-нравственного развития и самореализации, определять место и роль художественной деятельности в своей жизни и в жизни общества.</w:t>
      </w:r>
    </w:p>
    <w:p>
      <w:pPr>
        <w:spacing w:before="0" w:after="0" w:line="264"/>
        <w:ind w:left="120"/>
        <w:jc w:val="both"/>
      </w:pPr>
    </w:p>
    <w:bookmarkStart w:name="block-26814048" w:id="17"/>
    <w:p>
      <w:pPr>
        <w:sectPr>
          <w:pgSz w:w="11906" w:h="16383" w:orient="portrait"/>
        </w:sectPr>
      </w:pPr>
    </w:p>
    <w:bookmarkEnd w:id="17"/>
    <w:bookmarkEnd w:id="14"/>
    <w:bookmarkStart w:name="block-26814042" w:id="18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ТЕМАТИЧЕСКОЕ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5 КЛАСС. МОДУЛЬ «ДЕКОРАТИВНО-ПРИКЛАДНОЕ И НАРОДНОЕ ИСКУССТВО»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22"/>
        <w:gridCol w:w="2080"/>
        <w:gridCol w:w="1501"/>
        <w:gridCol w:w="2550"/>
        <w:gridCol w:w="2666"/>
        <w:gridCol w:w="4075"/>
      </w:tblGrid>
      <w:tr>
        <w:trPr>
          <w:trHeight w:val="300" w:hRule="atLeast"/>
          <w:trHeight w:val="144" w:hRule="atLeast"/>
        </w:trPr>
        <w:tc>
          <w:tcPr>
            <w:tcW w:w="50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28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Древние корни народного искусства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Связь времен в народном искусстве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Декор - человек, общество, время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Декоративное искусство в современном мире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6 КЛАСС. МОДУЛЬ «ЖИВОПИСЬ, ГРАФИКА, СКУЛЬПТУРА»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66"/>
        <w:gridCol w:w="2720"/>
        <w:gridCol w:w="1404"/>
        <w:gridCol w:w="2438"/>
        <w:gridCol w:w="2562"/>
        <w:gridCol w:w="3804"/>
      </w:tblGrid>
      <w:tr>
        <w:trPr>
          <w:trHeight w:val="300" w:hRule="atLeast"/>
          <w:trHeight w:val="144" w:hRule="atLeast"/>
        </w:trPr>
        <w:tc>
          <w:tcPr>
            <w:tcW w:w="46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99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66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9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изобразительного искусства и основы образного языка</w:t>
            </w:r>
          </w:p>
        </w:tc>
        <w:tc>
          <w:tcPr>
            <w:tcW w:w="9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17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6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наших вещей. Натюрморт</w:t>
            </w:r>
          </w:p>
        </w:tc>
        <w:tc>
          <w:tcPr>
            <w:tcW w:w="9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6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Вглядываясь в человека. Портрет</w:t>
            </w:r>
          </w:p>
        </w:tc>
        <w:tc>
          <w:tcPr>
            <w:tcW w:w="9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17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6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Пространство и время в изобразительном искусстве. Пейзаж и тематическая картина</w:t>
            </w:r>
          </w:p>
        </w:tc>
        <w:tc>
          <w:tcPr>
            <w:tcW w:w="9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 </w:t>
            </w:r>
          </w:p>
        </w:tc>
        <w:tc>
          <w:tcPr>
            <w:tcW w:w="17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6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7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6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7 КЛАСС. МОДУЛЬ «АРХИТЕКТУРА И ДИЗАЙН»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66"/>
        <w:gridCol w:w="2720"/>
        <w:gridCol w:w="1404"/>
        <w:gridCol w:w="2438"/>
        <w:gridCol w:w="2562"/>
        <w:gridCol w:w="3804"/>
      </w:tblGrid>
      <w:tr>
        <w:trPr>
          <w:trHeight w:val="300" w:hRule="atLeast"/>
          <w:trHeight w:val="144" w:hRule="atLeast"/>
        </w:trPr>
        <w:tc>
          <w:tcPr>
            <w:tcW w:w="46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99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66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9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2145" w:hRule="atLeast"/>
          <w:trHeight w:val="144" w:hRule="atLeast"/>
        </w:trPr>
        <w:tc>
          <w:tcPr>
            <w:tcW w:w="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Архитектура и дизайн – конструктивные виды искусства</w:t>
            </w:r>
          </w:p>
        </w:tc>
        <w:tc>
          <w:tcPr>
            <w:tcW w:w="9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6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Графический дизайн</w:t>
            </w:r>
          </w:p>
        </w:tc>
        <w:tc>
          <w:tcPr>
            <w:tcW w:w="9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17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6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Макетирование объемно-пространственных композиций</w:t>
            </w:r>
          </w:p>
        </w:tc>
        <w:tc>
          <w:tcPr>
            <w:tcW w:w="9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17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6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Дизайн и архитектура как среда жизни человека</w:t>
            </w:r>
          </w:p>
        </w:tc>
        <w:tc>
          <w:tcPr>
            <w:tcW w:w="9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17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6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Образ человека и индивидуальное проектирование</w:t>
            </w:r>
          </w:p>
        </w:tc>
        <w:tc>
          <w:tcPr>
            <w:tcW w:w="9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17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6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7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6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26814042" w:id="19"/>
    <w:p>
      <w:pPr>
        <w:sectPr>
          <w:pgSz w:w="16383" w:h="11906" w:orient="landscape"/>
        </w:sectPr>
      </w:pPr>
    </w:p>
    <w:bookmarkEnd w:id="19"/>
    <w:bookmarkEnd w:id="18"/>
    <w:bookmarkStart w:name="block-26814043" w:id="20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ПОУРОЧНОЕ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56"/>
        <w:gridCol w:w="2720"/>
        <w:gridCol w:w="1214"/>
        <w:gridCol w:w="2217"/>
        <w:gridCol w:w="2356"/>
        <w:gridCol w:w="1674"/>
        <w:gridCol w:w="2857"/>
      </w:tblGrid>
      <w:tr>
        <w:trPr>
          <w:trHeight w:val="300" w:hRule="atLeast"/>
          <w:trHeight w:val="144" w:hRule="atLeast"/>
        </w:trPr>
        <w:tc>
          <w:tcPr>
            <w:tcW w:w="38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99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Декоративно-прикладное искусство и человек: обсуждаем многообразие прикладного искусства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Древние образы в народном искусстве: выполняем рисунок или лепим узоры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Убранство русской избы: выполняем фрагмент украшения избы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Внутренний мир русской избы: изображение крестьянского интерьера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3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Конструкция и декор предметов народного быта: выполняем эскиз формы прялки или посуды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Конструкция и декор предметов народного быта (продолжение): выполняем роспись эскиза прялки или посуды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Русская народная вышивка: выполняем эскиз орнамента вышивки полотенца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Народный праздничный костюм: выполняем эскиз народного праздничного костюма северных или южных районов России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Народный праздничный костюм (продолжение): выполняем орнаментализацию народного праздничного костюма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Народные праздничные обряды: проводим конкурсы, ролевые и интерактивные игры или квесты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Древние образы в современных народных игрушках: создаем пластическую форму игрушки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Древние образы в современных народных игрушках (продолжение): выполняем роспись игрушки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51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Искусство Гжели: осваиваем приемы росписи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Городецкая роспись: выполняем творческие работы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Золотая Хохлома: выполняем роспись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Искусство Жостова: выполняем аппликацию фрагмента росписи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Искусство лаковой живописи (Федоскино, Палех, Мстера, Холуй): выполняем творческие работы по мотивам произведений лаковой живописи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Щепа. Роспись по лубу и дереву. Тиснение и резьба по бересте: выполняем творческую работу по мотивам мезенской росписи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Роль народных художественных промыслов в современной жизни: конкурс поисковых групп и экспертов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Зачем людям украшения: социальная роль декоративного искусства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24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Роль декоративного искусства в жизни древнего общества. Древний Египет: выполняем эскизы на темы «Алебастровая ваза», «Ювелирные украшения», «Маска фараона»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6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Роль декоративного искусства в жизни древнего общества. Древний Египет (продолжение). Завершение работы по темам «Алебастровая ваза», «Ювелирные украшения», «Маска фараона»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Одежда говорит о человеке: выполняем коллективную работу «Бал во дворце» (интерьер)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Одежда говорит о человеке (продолжение 1): изображение фигур людей в костюмах для коллективной работы «Бал во дворце»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Одежда говорит о человеке (продолжение 2): завершаем коллективную работу «Бал во дворце»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 чем рассказывают нам гербы и эмблемы: создаем композицию эскиза герба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 чем рассказывают нам гербы и эмблемы (продолжение): создаем эскиз герба в цвете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51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Роль декоративного искусства в жизни человека и общества: определяем роль декоративно-прикладного искусства в жизни современного человека и обобщаем материалы по теме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Современное выставочное пространство: выполняем проект эскиза панно для школьного пространства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Лоскутная аппликация, или коллаж: выполняем практическую работу по созданию лоскутной аппликации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Витраж в оформлении интерьера школы: выполняем коллективную практическую работу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Нарядные декоративные вазы: выполняем практическую работу по изготовлению декоративной вазы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Декоративные игрушки из мочала: выполняем коллективную работу в материале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Декоративные куклы: выполняем практическую работу по изготовлению куклы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40"/>
        <w:gridCol w:w="2880"/>
        <w:gridCol w:w="1187"/>
        <w:gridCol w:w="2185"/>
        <w:gridCol w:w="2327"/>
        <w:gridCol w:w="1650"/>
        <w:gridCol w:w="2825"/>
      </w:tblGrid>
      <w:tr>
        <w:trPr>
          <w:trHeight w:val="300" w:hRule="atLeast"/>
          <w:trHeight w:val="144" w:hRule="atLeast"/>
        </w:trPr>
        <w:tc>
          <w:tcPr>
            <w:tcW w:w="37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16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2730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Пространственные искусства. Художественные материалы: выполняем пробы различных живописных и графических материалов и инструментов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4320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Рисунок — основа изобразительного творчества: зарисовки с натуры осенних трав, ягод, листьев; зарисовки письменных принадлежностей. Линия и ее выразительные возможности. Ритм линий: изображаем в графике разное настроение, или травы на ветру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Пятно как средство выражения. Ритм пятен: рисуем природу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Цвет. Основы цветоведения: рисуем волшебный мир цветной страны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Цвет в произведениях живописи: создаем по воображению букет золотой осени на цветном фоне, передающего радостное настроение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Объемные изображения в скульптуре: создаем образ животного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Основы языка изображения: определяем роль изобразительного искусства в своей жизни и обобщаем материал, изученный ранее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Изображение предметного мира: создаем натюрморт в технике аппликация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Многообразие форм окружающего мира: рисуем сосуды, животных, человека из разных геометрических фигур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Изображение объема на плоскости и линейная перспектива: рисуем конус, призму, цилиндр, пирамиду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Свет и тень: рисуем распределение света и тени на геометрических формах; драматический натюрморт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Натюрморт в графике: выполняем натюрморт в технике «эстампа», углем или тушью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Цвет в натюрморте: выполняем натюрморт в технике монотипии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Образ человека – главная тема в искусстве: собираем информацию о портрете в русском искусстве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пропорции головы человека: создаем портрет в технике аппликации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9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Изображение головы человека в пространстве: выполняем фотографии головы человека в разных ракурсах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Портрет в скульптуре: выполняем портрет литературного героя из пластилина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Графический портретный рисунок: выполняем портретные зарисовки и автопортрет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Сатирические образы человека: создаем дружеский шарж или сатирический рисунок литературного героя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Образные возможности освещения в портрете: создаем в три цвета портреты человека - по свету и против света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Роль цвета в портрете: создаем портрет в цвете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Великие портретисты прошлого: выполняем исследовательский проект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Портрет в изобразительном искусстве ХХ века: выполняем исследовательский проект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Жанры в изобразительном искусстве: выполняем исследовательский проект «Мой любимый художник»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9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Изображение пространства: проводим исследование на тему «Правила перспективы «Сетка Альберти»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построения перспективы. Воздушная перспектива: создаем пейзаж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Пейзаж – большой мир: создаем контрастные романтические пейзажи «Дорога в большой мир» и «Путь реки»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Пейзаж настроения: рисуем пейзаж с передачей утреннего или вечернего состояния природы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Пейзаж в русской живописи: рисуем пейзаж-настроение по произведениям русских поэтов о красоте природы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Пейзаж в графике: выполняем композицию на тему: «Весенний пейзаж» в технике граттажа или монотипии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Городской пейзаж: выполняем аппликации с графическими дорисовками «Наш город», «Улица моего детства»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71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Поэзия повседневности: создаем графическую композицию «Повседневный быт людей» по мотивам персидской миниатюры или египетского фриза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78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Историческая картина: создаем композицию исторического жанра (сюжеты из истории России)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Библейские темы в изобразительном искусстве: собираем материал для композиции на тему: «Библейский сюжет»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69"/>
        <w:gridCol w:w="2587"/>
        <w:gridCol w:w="1237"/>
        <w:gridCol w:w="2243"/>
        <w:gridCol w:w="2380"/>
        <w:gridCol w:w="1695"/>
        <w:gridCol w:w="2883"/>
      </w:tblGrid>
      <w:tr>
        <w:trPr>
          <w:trHeight w:val="300" w:hRule="atLeast"/>
          <w:trHeight w:val="144" w:hRule="atLeast"/>
        </w:trPr>
        <w:tc>
          <w:tcPr>
            <w:tcW w:w="39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84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8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01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Архитектура и дизайн – конструктивные виды искусства</w:t>
            </w:r>
          </w:p>
        </w:tc>
        <w:tc>
          <w:tcPr>
            <w:tcW w:w="8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Основы построения композиции</w:t>
            </w:r>
          </w:p>
        </w:tc>
        <w:tc>
          <w:tcPr>
            <w:tcW w:w="8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Прямые линии и организация пространства</w:t>
            </w:r>
          </w:p>
        </w:tc>
        <w:tc>
          <w:tcPr>
            <w:tcW w:w="8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Цвет – элемент композиционного творчества</w:t>
            </w:r>
          </w:p>
        </w:tc>
        <w:tc>
          <w:tcPr>
            <w:tcW w:w="8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Свободные формы: линии и тоновые пятна</w:t>
            </w:r>
          </w:p>
        </w:tc>
        <w:tc>
          <w:tcPr>
            <w:tcW w:w="8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Буква — изобразительный элемент композиции</w:t>
            </w:r>
          </w:p>
        </w:tc>
        <w:tc>
          <w:tcPr>
            <w:tcW w:w="8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Логотип как графический знак</w:t>
            </w:r>
          </w:p>
        </w:tc>
        <w:tc>
          <w:tcPr>
            <w:tcW w:w="8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Основы дизайна и макетирования плаката, открытки</w:t>
            </w:r>
          </w:p>
        </w:tc>
        <w:tc>
          <w:tcPr>
            <w:tcW w:w="8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«Проектирование книги /журнала»</w:t>
            </w:r>
          </w:p>
        </w:tc>
        <w:tc>
          <w:tcPr>
            <w:tcW w:w="8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 плоскостного изображения к объемному макету</w:t>
            </w:r>
          </w:p>
        </w:tc>
        <w:tc>
          <w:tcPr>
            <w:tcW w:w="8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50" w:hRule="atLeast"/>
          <w:trHeight w:val="144" w:hRule="atLeast"/>
        </w:trPr>
        <w:tc>
          <w:tcPr>
            <w:tcW w:w="3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2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Взаимосвязь объектов в архитектурном макете</w:t>
            </w:r>
          </w:p>
        </w:tc>
        <w:tc>
          <w:tcPr>
            <w:tcW w:w="8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2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Здание как сочетание различных объёмных форм</w:t>
            </w:r>
          </w:p>
        </w:tc>
        <w:tc>
          <w:tcPr>
            <w:tcW w:w="8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2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Важнейшие архитектурные элементы здания</w:t>
            </w:r>
          </w:p>
        </w:tc>
        <w:tc>
          <w:tcPr>
            <w:tcW w:w="8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2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Вещь как сочетание объемов и образа времени</w:t>
            </w:r>
          </w:p>
        </w:tc>
        <w:tc>
          <w:tcPr>
            <w:tcW w:w="8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2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Роль и значение материала в конструкции</w:t>
            </w:r>
          </w:p>
        </w:tc>
        <w:tc>
          <w:tcPr>
            <w:tcW w:w="8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2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Роль цвета в формотворчестве</w:t>
            </w:r>
          </w:p>
        </w:tc>
        <w:tc>
          <w:tcPr>
            <w:tcW w:w="8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2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Обзор развития образно-стилевого языка архитектуры</w:t>
            </w:r>
          </w:p>
        </w:tc>
        <w:tc>
          <w:tcPr>
            <w:tcW w:w="8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2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Образ материальной культуры прошлого</w:t>
            </w:r>
          </w:p>
        </w:tc>
        <w:tc>
          <w:tcPr>
            <w:tcW w:w="8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2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Пути развития современной архитектуры и дизайна</w:t>
            </w:r>
          </w:p>
        </w:tc>
        <w:tc>
          <w:tcPr>
            <w:tcW w:w="8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2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«Образ современного города и архитектурного стиля будущего»</w:t>
            </w:r>
          </w:p>
        </w:tc>
        <w:tc>
          <w:tcPr>
            <w:tcW w:w="8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2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Проектирование дизайна объектов городской среды</w:t>
            </w:r>
          </w:p>
        </w:tc>
        <w:tc>
          <w:tcPr>
            <w:tcW w:w="8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2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Дизайн пространственно-предметной среды интерьера</w:t>
            </w:r>
          </w:p>
        </w:tc>
        <w:tc>
          <w:tcPr>
            <w:tcW w:w="8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2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Организация архитектурно-ландшафтного пространства</w:t>
            </w:r>
          </w:p>
        </w:tc>
        <w:tc>
          <w:tcPr>
            <w:tcW w:w="8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025" w:hRule="atLeast"/>
          <w:trHeight w:val="144" w:hRule="atLeast"/>
        </w:trPr>
        <w:tc>
          <w:tcPr>
            <w:tcW w:w="3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2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Интерьеры общественных зданий. Роль вещи в образно-стилевом решении интервьюера</w:t>
            </w:r>
          </w:p>
        </w:tc>
        <w:tc>
          <w:tcPr>
            <w:tcW w:w="8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2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Дизайн-проект территории парка</w:t>
            </w:r>
          </w:p>
        </w:tc>
        <w:tc>
          <w:tcPr>
            <w:tcW w:w="8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2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Дизайн-проект территории парка</w:t>
            </w:r>
          </w:p>
        </w:tc>
        <w:tc>
          <w:tcPr>
            <w:tcW w:w="8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2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Функционально-архитектурная планировка своего жилища</w:t>
            </w:r>
          </w:p>
        </w:tc>
        <w:tc>
          <w:tcPr>
            <w:tcW w:w="8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2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Проект организации пространства и среды жилой комнаты</w:t>
            </w:r>
          </w:p>
        </w:tc>
        <w:tc>
          <w:tcPr>
            <w:tcW w:w="8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2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Дизайн-проект интерьере частного дома</w:t>
            </w:r>
          </w:p>
        </w:tc>
        <w:tc>
          <w:tcPr>
            <w:tcW w:w="8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2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Мода и культура. Стиль в одежде</w:t>
            </w:r>
          </w:p>
        </w:tc>
        <w:tc>
          <w:tcPr>
            <w:tcW w:w="8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2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Композиционно-конструктивные принципы дизайна одежды</w:t>
            </w:r>
          </w:p>
        </w:tc>
        <w:tc>
          <w:tcPr>
            <w:tcW w:w="8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2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Дизайн современной одежды: творческие эскизы</w:t>
            </w:r>
          </w:p>
        </w:tc>
        <w:tc>
          <w:tcPr>
            <w:tcW w:w="8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2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Грим и причёска в практике дизайна</w:t>
            </w:r>
          </w:p>
        </w:tc>
        <w:tc>
          <w:tcPr>
            <w:tcW w:w="8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2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Имидж-дизайн</w:t>
            </w:r>
          </w:p>
        </w:tc>
        <w:tc>
          <w:tcPr>
            <w:tcW w:w="8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5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26814043" w:id="21"/>
    <w:p>
      <w:pPr>
        <w:sectPr>
          <w:pgSz w:w="16383" w:h="11906" w:orient="landscape"/>
        </w:sectPr>
      </w:pPr>
    </w:p>
    <w:bookmarkEnd w:id="21"/>
    <w:bookmarkEnd w:id="20"/>
    <w:bookmarkStart w:name="block-26814046" w:id="22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УЧЕБНО-МЕТОДИЧЕСКОЕ ОБЕСПЕЧЕНИЕ ОБРАЗОВАТЕЛЬНОГО ПРОЦЕССА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ОБЯЗАТЕЛЬНЫЕ УЧЕБНЫЕ МАТЕРИАЛЫ ДЛЯ УЧЕНИКА</w:t>
      </w:r>
    </w:p>
    <w:p>
      <w:pPr>
        <w:spacing w:before="0" w:after="0" w:line="480"/>
        <w:ind w:left="120"/>
        <w:jc w:val="left"/>
      </w:pPr>
      <w:bookmarkStart w:name="db50a40d-f8ae-4e5d-8e70-919f427dc0ce" w:id="23"/>
      <w:r>
        <w:rPr>
          <w:rFonts w:ascii="Times New Roman" w:hAnsi="Times New Roman"/>
          <w:b w:val="false"/>
          <w:i w:val="false"/>
          <w:color w:val="000000"/>
          <w:sz w:val="28"/>
        </w:rPr>
        <w:t>• Изобразительное искусство, 6 класс/ Неменская Л.А.; под редакцией Неменского Б.М., Акционерное общество «Издательство «Просвещение»</w:t>
      </w:r>
      <w:bookmarkEnd w:id="23"/>
      <w:r>
        <w:rPr>
          <w:sz w:val="28"/>
        </w:rPr>
        <w:br/>
      </w:r>
      <w:bookmarkStart w:name="db50a40d-f8ae-4e5d-8e70-919f427dc0ce" w:id="24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• Изобразительное искусство: 5-й класс: учебник, 5 класс/ Горяева Н. А., Островская О. В.; под ред. Неменского Б. М., Акционерное общество «Издательство «Просвещение»</w:t>
      </w:r>
      <w:bookmarkEnd w:id="24"/>
      <w:r>
        <w:rPr>
          <w:sz w:val="28"/>
        </w:rPr>
        <w:br/>
      </w:r>
      <w:bookmarkStart w:name="db50a40d-f8ae-4e5d-8e70-919f427dc0ce" w:id="25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• Изобразительное искусство, 7 класс/ Питерских А.С., Гуров Г.Е.; под редакцией Неменского Б.М., Акционерное общество «Издательство «Просвещение»</w:t>
      </w:r>
      <w:bookmarkEnd w:id="25"/>
    </w:p>
    <w:p>
      <w:pPr>
        <w:spacing w:before="0" w:after="0" w:line="48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МЕТОДИЧЕСКИЕ МАТЕРИАЛЫ ДЛЯ УЧИТЕЛЯ</w:t>
      </w:r>
    </w:p>
    <w:p>
      <w:pPr>
        <w:spacing w:before="0" w:after="0" w:line="48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ЦИФРОВЫЕ ОБРАЗОВАТЕЛЬНЫЕ РЕСУРСЫ И РЕСУРСЫ СЕТИ ИНТЕРНЕТ</w:t>
      </w:r>
    </w:p>
    <w:p>
      <w:pPr>
        <w:spacing w:before="0" w:after="0" w:line="480"/>
        <w:ind w:left="120"/>
        <w:jc w:val="left"/>
      </w:pPr>
    </w:p>
    <w:bookmarkStart w:name="block-26814046" w:id="26"/>
    <w:p>
      <w:pPr>
        <w:sectPr>
          <w:pgSz w:w="11906" w:h="16383" w:orient="portrait"/>
        </w:sectPr>
      </w:pPr>
    </w:p>
    <w:bookmarkEnd w:id="26"/>
    <w:bookmarkEnd w:id="22"/>
    <w:sectPr>
      <w:pgSz w:w="11907" w:h="16839" w:code="9"/>
      <w:pgMar w:top="1440" w:right="1440" w:bottom="1440" w:left="1440"/>
    </w:sectPr>
  </w:body>
</w:document>
</file>

<file path=word/numbering.xml><?xml version="1.0" encoding="utf-8"?>
<w:numbering xmlns:w14="http://schemas.microsoft.com/office/word/2010/wordml" xmlns:w="http://schemas.openxmlformats.org/wordprocessingml/2006/main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abstractNum w:abstractNumId="1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2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3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4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5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6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7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w14="http://schemas.microsoft.com/office/word/2010/wordml" xmlns:w="http://schemas.openxmlformats.org/wordprocessingml/2006/main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14="http://schemas.microsoft.com/office/word/2010/wordml" xmlns:w="http://schemas.openxmlformats.org/wordprocessingml/2006/main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numbering.xml" Type="http://schemas.openxmlformats.org/officeDocument/2006/relationships/numbering" Id="rId3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