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08" w:lineRule="auto"/>
        <w:ind w:left="120"/>
        <w:jc w:val="center"/>
      </w:pPr>
      <w:bookmarkStart w:id="0" w:name="block-1090400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 w:lineRule="auto"/>
        <w:ind w:left="120"/>
        <w:jc w:val="center"/>
      </w:pPr>
      <w:bookmarkStart w:id="1" w:name="9e261362-ffd0-48e2-97ec-67d0cfd64d9a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и науки Республики Дагестан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</w:p>
    <w:p>
      <w:pPr>
        <w:spacing w:before="0" w:after="0" w:line="408" w:lineRule="auto"/>
        <w:ind w:left="120"/>
        <w:jc w:val="center"/>
      </w:pPr>
      <w:bookmarkStart w:id="2" w:name="fa857474-d364-4484-b584-baf24ad6f13e"/>
      <w:r>
        <w:rPr>
          <w:rFonts w:ascii="Times New Roman" w:hAnsi="Times New Roman"/>
          <w:b/>
          <w:i w:val="0"/>
          <w:color w:val="000000"/>
          <w:sz w:val="28"/>
        </w:rPr>
        <w:t>Администрация муниципального образования</w:t>
      </w:r>
      <w:bookmarkEnd w:id="2"/>
      <w:r>
        <w:rPr>
          <w:sz w:val="28"/>
        </w:rPr>
        <w:br w:type="textWrapping"/>
      </w:r>
      <w:bookmarkStart w:id="3" w:name="fa857474-d364-4484-b584-baf24ad6f13e"/>
      <w:r>
        <w:rPr>
          <w:rFonts w:ascii="Times New Roman" w:hAnsi="Times New Roman"/>
          <w:b/>
          <w:i w:val="0"/>
          <w:color w:val="000000"/>
          <w:sz w:val="28"/>
        </w:rPr>
        <w:t xml:space="preserve"> городской округ " город Хасавюрт"</w:t>
      </w:r>
      <w:bookmarkEnd w:id="3"/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МО точных наук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А.А.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Эдильбаева Т.И.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№37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МКОУ ХМЛ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________________________ Голощапова Т.А.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1520377)</w:t>
      </w:r>
    </w:p>
    <w:p>
      <w:pPr>
        <w:spacing w:before="0" w:after="0"/>
        <w:ind w:left="120"/>
        <w:jc w:val="center"/>
      </w:pP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«Информатика. Базовый уровень»</w:t>
      </w:r>
    </w:p>
    <w:p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7–9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id="4" w:name="ae4c76de-41ab-46d4-9fe8-5c6b8c856b06"/>
      <w:r>
        <w:rPr>
          <w:rFonts w:ascii="Times New Roman" w:hAnsi="Times New Roman"/>
          <w:b/>
          <w:i w:val="0"/>
          <w:color w:val="000000"/>
          <w:sz w:val="28"/>
        </w:rPr>
        <w:t>г.Хасавюрт</w:t>
      </w:r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5" w:name="22e736e0-d89d-49da-83ee-47ec29d46038"/>
      <w:r>
        <w:rPr>
          <w:rFonts w:ascii="Times New Roman" w:hAnsi="Times New Roman"/>
          <w:b/>
          <w:i w:val="0"/>
          <w:color w:val="000000"/>
          <w:sz w:val="28"/>
        </w:rPr>
        <w:t>2023</w:t>
      </w:r>
      <w:bookmarkEnd w:id="5"/>
    </w:p>
    <w:p>
      <w:pPr>
        <w:spacing w:before="0" w:after="0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6" w:name="block-10904003"/>
    </w:p>
    <w:bookmarkEnd w:id="0"/>
    <w:bookmarkEnd w:id="6"/>
    <w:p>
      <w:pPr>
        <w:spacing w:before="0" w:after="0" w:line="264" w:lineRule="auto"/>
        <w:ind w:left="120"/>
        <w:jc w:val="both"/>
      </w:pPr>
      <w:bookmarkStart w:id="7" w:name="block-1090400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Информатика в основном общем образовании отражает: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Основные задачи учебного предмета «Информатика» – сформировать у обучающихся: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цифровая грамотность;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теоретические основы информатики;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алгоритмы и программирование;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информационные технологии.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8" w:name="9c77c369-253a-42d0-9f35-54c4c9eeb23c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8"/>
    </w:p>
    <w:p>
      <w:pPr>
        <w:rPr>
          <w:sz w:val="24"/>
          <w:szCs w:val="24"/>
        </w:rPr>
        <w:sectPr>
          <w:pgSz w:w="11906" w:h="16383"/>
          <w:cols w:space="720" w:num="1"/>
        </w:sectPr>
      </w:pPr>
      <w:bookmarkStart w:id="9" w:name="block-10904004"/>
    </w:p>
    <w:bookmarkEnd w:id="7"/>
    <w:bookmarkEnd w:id="9"/>
    <w:p>
      <w:pPr>
        <w:spacing w:before="0" w:after="0" w:line="264" w:lineRule="auto"/>
        <w:ind w:left="120"/>
        <w:jc w:val="both"/>
      </w:pPr>
      <w:bookmarkStart w:id="10" w:name="block-10904005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>
      <w:pPr>
        <w:spacing w:before="0" w:after="0" w:line="264" w:lineRule="auto"/>
        <w:ind w:left="120"/>
        <w:jc w:val="both"/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Цифровая грамотность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Компьютер – универсальное устройство обработки данных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Параллельные вычисления.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Техника безопасности и правила работы на компьютере.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Программы и данные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Компьютерные сети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Современные сервисы интернет-коммуникаций.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Информация и информационные процессы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Информация – одно из основных понятий современной науки.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Представление информации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Скорость передачи данных. Единицы скорости передачи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Искажение информации при передаче.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Общее представление о цифровом представлении аудиовизуальных и других непрерывных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цвета. Цветовые модели. Модель RGB. Глубина кодирования. Палитра.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Кодирование звука. Разрядность и частота записи. Количество каналов записи.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Информационные технологии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Текстовые документы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Компьютерная графика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Мультимедийные презентации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Добавление на слайд аудиовизуальных данных. Анимация. Гиперссылки.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Системы счисления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Римская система счисления.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Арифметические операции в двоичной системе счисления.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Элементы математической логики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Логические элементы. Знакомство с логическими основами компьютера.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Алгоритмы и программирование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Исполнители и алгоритмы. Алгоритмические конструкции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алгоритма. Исполнители алгоритмов. Алгоритм как план управления исполнителем.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Свойства алгоритма. Способы записи алгоритма (словесный, в виде блок-схемы, программа).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Язык программирования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Язык программирования (Python, C++, Паскаль, Java, C#, Школьный Алгоритмический Язык).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Система программирования: редактор текста программ, транслятор, отладчик.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Переменная: тип, имя, значение. Целые, вещественные и символьные переменные.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Анализ алгоритмов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9 КЛАСС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Цифровая грамотность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Глобальная сеть Интернет и стратегии безопасного поведения в ней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в информационном пространстве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Теоретические основы информатики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Моделирование как метод познания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Табличные модели. Таблица как представление отношения.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Базы данных. Отбор в таблице строк, удовлетворяющих заданному условию.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Алгоритмы и программирование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Разработка алгоритмов и программ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Управление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Информационные технологии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Электронные таблицы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Информационные технологии в современном обществе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</w:t>
      </w:r>
      <w:r>
        <w:rPr>
          <w:rFonts w:ascii="Times New Roman" w:hAnsi="Times New Roman"/>
          <w:b w:val="0"/>
          <w:i w:val="0"/>
          <w:color w:val="000000"/>
          <w:sz w:val="28"/>
        </w:rPr>
        <w:t>ный администратор.</w:t>
      </w:r>
    </w:p>
    <w:p>
      <w:pPr>
        <w:sectPr>
          <w:pgSz w:w="11906" w:h="16383"/>
          <w:cols w:space="720" w:num="1"/>
        </w:sectPr>
      </w:pPr>
      <w:bookmarkStart w:id="11" w:name="block-10904005"/>
    </w:p>
    <w:bookmarkEnd w:id="10"/>
    <w:bookmarkEnd w:id="11"/>
    <w:p>
      <w:pPr>
        <w:spacing w:before="0" w:after="0" w:line="264" w:lineRule="auto"/>
        <w:ind w:left="120"/>
        <w:jc w:val="both"/>
      </w:pPr>
      <w:bookmarkStart w:id="12" w:name="block-10904006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ИНФОРМАТИКЕ НА УРОВНЕ ОСНОВНОГО ОБЩЕГО ОБРАЗОВАНИЯ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1) патриотического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2) духовно-нравственного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3) гражданского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4) ценностей научного познания: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5) формирования культуры здоровья: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6) трудового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7) экологического воспитания: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8) адаптации обучающегося к изменяющимся условиям социальной и природной среды: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действия: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эффективно запоминать и систематизировать информацию.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Общение: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Совместная деятельность (сотрудничество):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Самоорганизация: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в жизненных и учебных ситуациях проблемы, требующие решения;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Самоконтроль (рефлексия):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способами самоконтроля, самомотивации и рефлексии;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давать оценку ситуации и предлагать план её изменения;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цели и условиям.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Эмоциональный интеллект: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ставить себя на место другого человека, понимать мотивы и намерения другого.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Принятие себя и других: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соотносить характеристики компьютера с задачами, решаемыми с его помощью;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структуру адресов веб-ресурсов;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современные сервисы интернет-коммуникаций;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у обучающегося будут сформированы следующие умения:пояснять на примерах различия между позиционными и непозиционными системами счисления;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раскрывать смысл понятий «высказывание», «логическая операция», «логическое выражение»;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информатике;описывать алгоритм решения задачи различными способами, в том числе в виде блок-схемы;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>
      <w:pPr>
        <w:spacing w:before="0" w:after="0" w:line="264" w:lineRule="auto"/>
        <w:ind w:left="120" w:firstLine="480" w:firstLineChars="2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моделирования;использовать графы и деревья для моделирования систем сетевой и иерархической структуры, находить кратчайший путь в графе;выбирать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</w:t>
      </w:r>
      <w:bookmarkStart w:id="22" w:name="_GoBack"/>
      <w:bookmarkEnd w:id="2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ов и ресурсов, опасность вредоносного кода);</w:t>
      </w:r>
    </w:p>
    <w:p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>
      <w:pPr>
        <w:sectPr>
          <w:pgSz w:w="11906" w:h="16383"/>
          <w:cols w:space="720" w:num="1"/>
        </w:sectPr>
      </w:pPr>
      <w:bookmarkStart w:id="13" w:name="block-10904006"/>
    </w:p>
    <w:bookmarkEnd w:id="12"/>
    <w:bookmarkEnd w:id="13"/>
    <w:p>
      <w:pPr>
        <w:spacing w:before="0" w:after="0"/>
        <w:ind w:left="120"/>
        <w:jc w:val="left"/>
      </w:pPr>
      <w:bookmarkStart w:id="14" w:name="block-1090400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4"/>
        <w:gridCol w:w="1488"/>
        <w:gridCol w:w="1610"/>
        <w:gridCol w:w="1686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"https://m.edsoo.ru/7f41646e"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https://m.edsoo.ru/7f41646e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4383"/>
        <w:gridCol w:w="1452"/>
        <w:gridCol w:w="1585"/>
        <w:gridCol w:w="1663"/>
        <w:gridCol w:w="284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"https://m.edsoo.ru/7f418516"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https://m.edsoo.ru/7f418516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8"/>
        <w:gridCol w:w="1487"/>
        <w:gridCol w:w="1608"/>
        <w:gridCol w:w="1685"/>
        <w:gridCol w:w="2834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"https://m.edsoo.ru/7f41a7d0"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https://m.edsoo.ru/7f41a7d0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bookmarkEnd w:id="14"/>
    <w:p>
      <w:pPr>
        <w:spacing w:before="0" w:after="0"/>
        <w:ind w:left="120"/>
        <w:jc w:val="left"/>
      </w:pPr>
      <w:bookmarkStart w:id="15" w:name="block-1090400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4174"/>
        <w:gridCol w:w="1187"/>
        <w:gridCol w:w="1336"/>
        <w:gridCol w:w="1415"/>
        <w:gridCol w:w="1008"/>
        <w:gridCol w:w="287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"https://m.edsoo.ru/8a1521d2"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https://m.edsoo.ru/8a1521d2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"https://m.edsoo.ru/8a1523ee"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https://m.edsoo.ru/8a1523ee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"https://m.edsoo.ru/8a152826"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https://m.edsoo.ru/8a152826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"https://m.edsoo.ru/8a152a74"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https://m.edsoo.ru/8a152a74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"https://m.edsoo.ru/8a152cfe"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https://m.edsoo.ru/8a152cfe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"https://m.edsoo.ru/8a152f74"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https://m.edsoo.ru/8a152f74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"https://m.edsoo.ru/8a153244"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https://m.edsoo.ru/8a153244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"https://m.edsoo.ru/8a153460"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https://m.edsoo.ru/8a153460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"https://m.edsoo.ru/8a161966"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https://m.edsoo.ru/8a161966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"https://m.edsoo.ru/8a161e2a"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https://m.edsoo.ru/8a161e2a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"https://m.edsoo.ru/8a161fec"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https://m.edsoo.ru/8a161fec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"https://m.edsoo.ru/8a162186"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https://m.edsoo.ru/8a162186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"https://m.edsoo.ru/8a162316"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https://m.edsoo.ru/8a162316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"https://m.edsoo.ru/8a16249c"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https://m.edsoo.ru/8a16249c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"https://m.edsoo.ru/8a1625f0"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https://m.edsoo.ru/8a1625f0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"https://m.edsoo.ru/8a162848"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https://m.edsoo.ru/8a162848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"https://m.edsoo.ru/8a1629ec"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https://m.edsoo.ru/8a1629ec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"https://m.edsoo.ru/8a162b72"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https://m.edsoo.ru/8a162b72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"https://m.edsoo.ru/8a162d02"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https://m.edsoo.ru/8a162d02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"https://m.edsoo.ru/8a162e7e"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https://m.edsoo.ru/8a162e7e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"https://m.edsoo.ru/8a162fe6"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https://m.edsoo.ru/8a162fe6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"https://m.edsoo.ru/8a1632d4"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https://m.edsoo.ru/8a1632d4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"https://m.edsoo.ru/8a1632d4"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https://m.edsoo.ru/8a1632d4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"https://m.edsoo.ru/8a1635c2"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https://m.edsoo.ru/8a1635c2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"https://m.edsoo.ru/8a163874"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https://m.edsoo.ru/8a163874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"https://m.edsoo.ru/8a1639d2"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https://m.edsoo.ru/8a1639d2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"https://m.edsoo.ru/8a163b30"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https://m.edsoo.ru/8a163b30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"https://m.edsoo.ru/8a16404e"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https://m.edsoo.ru/8a16404e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"https://m.edsoo.ru/8a1642c4"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https://m.edsoo.ru/8a1642c4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"https://m.edsoo.ru/8a164472"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"https://m.edsoo.ru/8a164652"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https://m.edsoo.ru/8a164652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"https://m.edsoo.ru/8a164828"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https://m.edsoo.ru/8a164828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4255"/>
        <w:gridCol w:w="1168"/>
        <w:gridCol w:w="1326"/>
        <w:gridCol w:w="1406"/>
        <w:gridCol w:w="1001"/>
        <w:gridCol w:w="287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"https://m.edsoo.ru/8a1649e0"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https://m.edsoo.ru/8a1649e0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"https://m.edsoo.ru/8a164ba2"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https://m.edsoo.ru/8a164ba2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"https://m.edsoo.ru/8a164d96"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https://m.edsoo.ru/8a164d96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"https://m.edsoo.ru/8a165296"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https://m.edsoo.ru/8a165296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"https://m.edsoo.ru/8a16564c"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https://m.edsoo.ru/8a16564c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"https://m.edsoo.ru/8a1657fa"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https://m.edsoo.ru/8a1657fa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"https://m.edsoo.ru/8a165b56"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https://m.edsoo.ru/8a165b56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"https://m.edsoo.ru/8a165cf0"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https://m.edsoo.ru/8a165cf0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"https://m.edsoo.ru/8a165e94"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https://m.edsoo.ru/8a165e94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"https://m.edsoo.ru/8a178c38"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https://m.edsoo.ru/8a178c38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"https://m.edsoo.ru/8a17949e"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https://m.edsoo.ru/8a17949e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"https://m.edsoo.ru/8a179606"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"https://m.edsoo.ru/8a17998a"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https://m.edsoo.ru/8a17998a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"https://m.edsoo.ru/8a179aac"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https://m.edsoo.ru/8a179aac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"https://m.edsoo.ru/8a179e1c"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https://m.edsoo.ru/8a179e1c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знаний. Контрольная работа по теме «Исполнители и алгоритмы. 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"https://m.edsoo.ru/8a17a18c"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https://m.edsoo.ru/8a17a18c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"https://m.edsoo.ru/8a17ac4a"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https://m.edsoo.ru/8a17ac4a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"https://m.edsoo.ru/8a17ad6c"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https://m.edsoo.ru/8a17ad6c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"https://m.edsoo.ru/8a17ae8e"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https://m.edsoo.ru/8a17ae8e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"https://m.edsoo.ru/8a17afa6"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https://m.edsoo.ru/8a17afa6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"https://m.edsoo.ru/8a17b456"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https://m.edsoo.ru/8a17b456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4154"/>
        <w:gridCol w:w="1191"/>
        <w:gridCol w:w="1341"/>
        <w:gridCol w:w="1420"/>
        <w:gridCol w:w="1012"/>
        <w:gridCol w:w="2872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Глобальная сеть Интернет. IP-адреса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"https://m.edsoo.ru/8a17b690"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https://m.edsoo.ru/8a17b690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"https://m.edsoo.ru/8a17b7bc"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https://m.edsoo.ru/8a17b7bc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"https://m.edsoo.ru/8a17b8e8"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https://m.edsoo.ru/8a17b8e8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"https://m.edsoo.ru/8a17ba1e"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https://m.edsoo.ru/8a17ba1e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"https://m.edsoo.ru/8a17bb36"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https://m.edsoo.ru/8a17bb36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"https://m.edsoo.ru/8a17be06"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https://m.edsoo.ru/8a17be06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"https://m.edsoo.ru/8a17c04a"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https://m.edsoo.ru/8a17c04a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"https://m.edsoo.ru/8a17c4aa"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https://m.edsoo.ru/8a17c4aa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"https://m.edsoo.ru/8a17c9c8"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https://m.edsoo.ru/8a17c9c8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"https://m.edsoo.ru/8a17cc3e"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https://m.edsoo.ru/8a17cc3e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"https://m.edsoo.ru/8a17cd60"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https://m.edsoo.ru/8a17cd60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"https://m.edsoo.ru/8a17d01c"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https://m.edsoo.ru/8a17d01c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"https://m.edsoo.ru/8a17d4d6"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https://m.edsoo.ru/8a17d4d6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"https://m.edsoo.ru/8a17d602"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https://m.edsoo.ru/8a17d602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"https://m.edsoo.ru/8a17d710"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https://m.edsoo.ru/8a17d710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"https://m.edsoo.ru/8a17d832"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https://m.edsoo.ru/8a17d832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"https://m.edsoo.ru/8a17d990"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https://m.edsoo.ru/8a17d990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"https://m.edsoo.ru/8a17db70"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https://m.edsoo.ru/8a17db70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"https://m.edsoo.ru/8a17e08e"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https://m.edsoo.ru/8a17e08e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"https://m.edsoo.ru/8a17e2b4"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https://m.edsoo.ru/8a17e2b4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"https://m.edsoo.ru/8a17e6ba"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https://m.edsoo.ru/8a17e6ba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"https://m.edsoo.ru/8a17e87c"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https://m.edsoo.ru/8a17e87c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"https://m.edsoo.ru/8a17eaca"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https://m.edsoo.ru/8a17eaca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"https://m.edsoo.ru/8a17ec3c"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https://m.edsoo.ru/8a17ec3c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"https://m.edsoo.ru/8a17ed54"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https://m.edsoo.ru/8a17ed54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"https://m.edsoo.ru/8a17ee6c"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https://m.edsoo.ru/8a17ee6c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  <w:cols w:space="720" w:num="1"/>
        </w:sectPr>
      </w:pPr>
    </w:p>
    <w:p>
      <w:pPr>
        <w:sectPr>
          <w:pgSz w:w="16383" w:h="11906" w:orient="landscape"/>
          <w:cols w:space="720" w:num="1"/>
        </w:sectPr>
      </w:pPr>
      <w:bookmarkStart w:id="16" w:name="block-10904009"/>
    </w:p>
    <w:bookmarkEnd w:id="15"/>
    <w:bookmarkEnd w:id="16"/>
    <w:p>
      <w:pPr>
        <w:spacing w:before="0" w:after="0"/>
        <w:ind w:left="120"/>
        <w:jc w:val="left"/>
      </w:pPr>
      <w:bookmarkStart w:id="17" w:name="block-10904007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 w:lineRule="auto"/>
        <w:ind w:left="120"/>
        <w:jc w:val="left"/>
      </w:pPr>
      <w:bookmarkStart w:id="18" w:name="1fdd9878-aabe-49b3-a26b-db65386f5009"/>
      <w:r>
        <w:rPr>
          <w:rFonts w:ascii="Times New Roman" w:hAnsi="Times New Roman"/>
          <w:b w:val="0"/>
          <w:i w:val="0"/>
          <w:color w:val="000000"/>
          <w:sz w:val="28"/>
        </w:rPr>
        <w:t>• Информатика, 8 класс/ Босова Л.Л., Босова А.Ю., Акционерное общество «Издательство «Просвещение»</w:t>
      </w:r>
      <w:bookmarkEnd w:id="18"/>
      <w:r>
        <w:rPr>
          <w:sz w:val="28"/>
        </w:rPr>
        <w:br w:type="textWrapping"/>
      </w:r>
      <w:bookmarkStart w:id="19" w:name="1fdd9878-aabe-49b3-a26b-db65386f5009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9"/>
    </w:p>
    <w:p>
      <w:pPr>
        <w:spacing w:before="0" w:after="0" w:line="480" w:lineRule="auto"/>
        <w:ind w:left="120"/>
        <w:jc w:val="left"/>
      </w:pPr>
      <w:bookmarkStart w:id="20" w:name="9189cf7f-a98c-4278-875e-bd585c01429c"/>
      <w:r>
        <w:rPr>
          <w:rFonts w:ascii="Times New Roman" w:hAnsi="Times New Roman"/>
          <w:b w:val="0"/>
          <w:i w:val="0"/>
          <w:color w:val="000000"/>
          <w:sz w:val="28"/>
        </w:rPr>
        <w:t>Информатика, 7 класс/ БосоваА.Ю., Акционерное общество" Издательство " Просвещение"</w:t>
      </w:r>
      <w:bookmarkEnd w:id="20"/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>
      <w:pPr>
        <w:spacing w:before="0" w:after="0" w:line="480" w:lineRule="auto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 w:lineRule="auto"/>
        <w:ind w:left="120"/>
        <w:jc w:val="left"/>
      </w:pPr>
    </w:p>
    <w:p>
      <w:pPr>
        <w:sectPr>
          <w:pgSz w:w="11906" w:h="16383"/>
          <w:cols w:space="720" w:num="1"/>
        </w:sectPr>
      </w:pPr>
      <w:bookmarkStart w:id="21" w:name="block-10904007"/>
    </w:p>
    <w:bookmarkEnd w:id="17"/>
    <w:bookmarkEnd w:id="21"/>
    <w:p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CF32B55"/>
    <w:rsid w:val="5B7452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Office_12.2.0.13215_F1E327BC-269C-435d-A152-05C5408002CA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2023-09-22T09:58:00Z</dcterms:created>
  <dc:creator>Аида Абдулакимовна</dc:creator>
  <cp:lastModifiedBy>Аида Абдулакимовна</cp:lastModifiedBy>
  <cp:lastPrinted>2023-09-22T10:05:39Z</cp:lastPrinted>
  <dcterms:modified xsi:type="dcterms:W3CDTF">2023-09-22T10:07:06Z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2D05449460D240ADBA6A12F2475A67A5_12</vt:lpwstr>
  </property>
</Properties>
</file>